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99E22" w14:textId="5661F579" w:rsidR="0021061C" w:rsidRDefault="0021061C" w:rsidP="0021061C">
      <w:pPr>
        <w:spacing w:line="360" w:lineRule="auto"/>
        <w:jc w:val="both"/>
        <w:rPr>
          <w:rFonts w:ascii="Times New Roman" w:hAnsi="Times New Roman" w:cs="Times New Roman"/>
          <w:b/>
          <w:color w:val="FF0000"/>
          <w:sz w:val="24"/>
          <w:szCs w:val="24"/>
        </w:rPr>
      </w:pPr>
    </w:p>
    <w:p w14:paraId="2E4FBA5F" w14:textId="77777777" w:rsidR="007C6BF0" w:rsidRDefault="007C6BF0" w:rsidP="007C6BF0">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w:t>
      </w:r>
      <w:r w:rsidRPr="00070A9E">
        <w:rPr>
          <w:rFonts w:ascii="Times New Roman" w:hAnsi="Times New Roman" w:cs="Times New Roman"/>
          <w:b/>
          <w:color w:val="000000" w:themeColor="text1"/>
          <w:sz w:val="24"/>
          <w:szCs w:val="24"/>
        </w:rPr>
        <w:t>ТЧЕТ</w:t>
      </w:r>
    </w:p>
    <w:p w14:paraId="43ADA282" w14:textId="77777777" w:rsidR="007C6BF0" w:rsidRPr="0088009C" w:rsidRDefault="007C6BF0" w:rsidP="007C6BF0">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w:t>
      </w:r>
      <w:r w:rsidRPr="0088009C">
        <w:rPr>
          <w:rFonts w:ascii="Times New Roman" w:hAnsi="Times New Roman" w:cs="Times New Roman"/>
          <w:b/>
          <w:color w:val="000000" w:themeColor="text1"/>
          <w:sz w:val="24"/>
          <w:szCs w:val="24"/>
        </w:rPr>
        <w:t xml:space="preserve">а </w:t>
      </w:r>
      <w:r>
        <w:rPr>
          <w:rFonts w:ascii="Times New Roman" w:hAnsi="Times New Roman" w:cs="Times New Roman"/>
          <w:b/>
          <w:color w:val="000000" w:themeColor="text1"/>
          <w:sz w:val="24"/>
          <w:szCs w:val="24"/>
        </w:rPr>
        <w:t>Първа езикова гимназия</w:t>
      </w:r>
      <w:r w:rsidRPr="0088009C">
        <w:rPr>
          <w:rFonts w:ascii="Times New Roman" w:hAnsi="Times New Roman" w:cs="Times New Roman"/>
          <w:b/>
          <w:color w:val="000000" w:themeColor="text1"/>
          <w:sz w:val="24"/>
          <w:szCs w:val="24"/>
        </w:rPr>
        <w:t>,</w:t>
      </w:r>
    </w:p>
    <w:p w14:paraId="77402074" w14:textId="77777777" w:rsidR="007C6BF0" w:rsidRPr="0088009C" w:rsidRDefault="007C6BF0" w:rsidP="007C6BF0">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населено място – гр. Варна</w:t>
      </w:r>
      <w:r w:rsidRPr="0088009C">
        <w:rPr>
          <w:rFonts w:ascii="Times New Roman" w:hAnsi="Times New Roman" w:cs="Times New Roman"/>
          <w:b/>
          <w:color w:val="000000" w:themeColor="text1"/>
          <w:sz w:val="24"/>
          <w:szCs w:val="24"/>
        </w:rPr>
        <w:t>,</w:t>
      </w:r>
    </w:p>
    <w:p w14:paraId="7229EA10" w14:textId="77777777" w:rsidR="007C6BF0" w:rsidRPr="0088009C" w:rsidRDefault="007C6BF0" w:rsidP="007C6BF0">
      <w:pPr>
        <w:spacing w:line="360" w:lineRule="auto"/>
        <w:jc w:val="center"/>
        <w:rPr>
          <w:rFonts w:ascii="Times New Roman" w:hAnsi="Times New Roman" w:cs="Times New Roman"/>
          <w:b/>
          <w:color w:val="000000" w:themeColor="text1"/>
          <w:sz w:val="24"/>
          <w:szCs w:val="24"/>
        </w:rPr>
      </w:pPr>
      <w:r w:rsidRPr="0088009C">
        <w:rPr>
          <w:rFonts w:ascii="Times New Roman" w:hAnsi="Times New Roman" w:cs="Times New Roman"/>
          <w:b/>
          <w:color w:val="000000" w:themeColor="text1"/>
          <w:sz w:val="24"/>
          <w:szCs w:val="24"/>
        </w:rPr>
        <w:t xml:space="preserve">община </w:t>
      </w:r>
      <w:r>
        <w:rPr>
          <w:rFonts w:ascii="Times New Roman" w:hAnsi="Times New Roman" w:cs="Times New Roman"/>
          <w:b/>
          <w:color w:val="000000" w:themeColor="text1"/>
          <w:sz w:val="24"/>
          <w:szCs w:val="24"/>
        </w:rPr>
        <w:t>Варна</w:t>
      </w:r>
      <w:r w:rsidRPr="0088009C">
        <w:rPr>
          <w:rFonts w:ascii="Times New Roman" w:hAnsi="Times New Roman" w:cs="Times New Roman"/>
          <w:b/>
          <w:color w:val="000000" w:themeColor="text1"/>
          <w:sz w:val="24"/>
          <w:szCs w:val="24"/>
        </w:rPr>
        <w:t>,</w:t>
      </w:r>
    </w:p>
    <w:p w14:paraId="4D05659E" w14:textId="77777777" w:rsidR="007C6BF0" w:rsidRPr="0088009C" w:rsidRDefault="007C6BF0" w:rsidP="007C6BF0">
      <w:pPr>
        <w:spacing w:line="360" w:lineRule="auto"/>
        <w:jc w:val="center"/>
        <w:rPr>
          <w:rFonts w:ascii="Times New Roman" w:hAnsi="Times New Roman" w:cs="Times New Roman"/>
          <w:b/>
          <w:color w:val="000000" w:themeColor="text1"/>
          <w:sz w:val="24"/>
          <w:szCs w:val="24"/>
        </w:rPr>
      </w:pPr>
      <w:r w:rsidRPr="0088009C">
        <w:rPr>
          <w:rFonts w:ascii="Times New Roman" w:hAnsi="Times New Roman" w:cs="Times New Roman"/>
          <w:b/>
          <w:color w:val="000000" w:themeColor="text1"/>
          <w:sz w:val="24"/>
          <w:szCs w:val="24"/>
        </w:rPr>
        <w:t xml:space="preserve">код по НЕИСПУО </w:t>
      </w:r>
      <w:r>
        <w:rPr>
          <w:rFonts w:ascii="Times New Roman" w:hAnsi="Times New Roman" w:cs="Times New Roman"/>
          <w:b/>
          <w:color w:val="000000" w:themeColor="text1"/>
          <w:sz w:val="24"/>
          <w:szCs w:val="24"/>
        </w:rPr>
        <w:t>400045</w:t>
      </w:r>
      <w:r w:rsidRPr="0088009C">
        <w:rPr>
          <w:rFonts w:ascii="Times New Roman" w:hAnsi="Times New Roman" w:cs="Times New Roman"/>
          <w:b/>
          <w:color w:val="000000" w:themeColor="text1"/>
          <w:sz w:val="24"/>
          <w:szCs w:val="24"/>
        </w:rPr>
        <w:t>,</w:t>
      </w:r>
    </w:p>
    <w:p w14:paraId="63183756" w14:textId="77777777" w:rsidR="007C6BF0" w:rsidRDefault="007C6BF0" w:rsidP="007C6BF0">
      <w:pPr>
        <w:spacing w:line="360" w:lineRule="auto"/>
        <w:jc w:val="center"/>
        <w:rPr>
          <w:rFonts w:ascii="Times New Roman" w:hAnsi="Times New Roman" w:cs="Times New Roman"/>
          <w:b/>
          <w:color w:val="000000" w:themeColor="text1"/>
          <w:sz w:val="24"/>
          <w:szCs w:val="24"/>
        </w:rPr>
      </w:pPr>
      <w:r w:rsidRPr="0088009C">
        <w:rPr>
          <w:rFonts w:ascii="Times New Roman" w:hAnsi="Times New Roman" w:cs="Times New Roman"/>
          <w:b/>
          <w:color w:val="000000" w:themeColor="text1"/>
          <w:sz w:val="24"/>
          <w:szCs w:val="24"/>
        </w:rPr>
        <w:t>ОБЛАСТ ВАРНА</w:t>
      </w:r>
    </w:p>
    <w:p w14:paraId="330FCF63" w14:textId="3B20CB9B" w:rsidR="007C6BF0" w:rsidRDefault="007C6BF0" w:rsidP="007C6BF0">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ЗА УЧЕБНАТА 202</w:t>
      </w:r>
      <w:r>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/202</w:t>
      </w:r>
      <w:r>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 xml:space="preserve"> ГОДИНА</w:t>
      </w:r>
    </w:p>
    <w:p w14:paraId="2C156CBD" w14:textId="0D80A1B0" w:rsidR="0021061C" w:rsidRPr="00AC3691" w:rsidRDefault="0021061C" w:rsidP="0021061C">
      <w:pPr>
        <w:spacing w:line="360" w:lineRule="auto"/>
        <w:jc w:val="both"/>
        <w:rPr>
          <w:rFonts w:ascii="Times New Roman" w:hAnsi="Times New Roman" w:cs="Times New Roman"/>
          <w:color w:val="000000" w:themeColor="text1"/>
          <w:sz w:val="24"/>
          <w:szCs w:val="24"/>
        </w:rPr>
      </w:pPr>
      <w:r w:rsidRPr="00AC3691">
        <w:rPr>
          <w:rFonts w:ascii="Times New Roman" w:hAnsi="Times New Roman" w:cs="Times New Roman"/>
          <w:color w:val="000000" w:themeColor="text1"/>
          <w:sz w:val="24"/>
          <w:szCs w:val="24"/>
        </w:rPr>
        <w:t>Училищн</w:t>
      </w:r>
      <w:r>
        <w:rPr>
          <w:rFonts w:ascii="Times New Roman" w:hAnsi="Times New Roman" w:cs="Times New Roman"/>
          <w:color w:val="000000" w:themeColor="text1"/>
          <w:sz w:val="24"/>
          <w:szCs w:val="24"/>
        </w:rPr>
        <w:t xml:space="preserve">ата иновация е със срок до </w:t>
      </w:r>
      <w:r w:rsidR="007C6BF0">
        <w:rPr>
          <w:rFonts w:ascii="Times New Roman" w:hAnsi="Times New Roman" w:cs="Times New Roman"/>
          <w:color w:val="000000" w:themeColor="text1"/>
          <w:sz w:val="24"/>
          <w:szCs w:val="24"/>
        </w:rPr>
        <w:t>3</w:t>
      </w:r>
      <w:r w:rsidRPr="00AC3691">
        <w:rPr>
          <w:rFonts w:ascii="Times New Roman" w:hAnsi="Times New Roman" w:cs="Times New Roman"/>
          <w:color w:val="000000" w:themeColor="text1"/>
          <w:sz w:val="24"/>
          <w:szCs w:val="24"/>
        </w:rPr>
        <w:t xml:space="preserve"> години</w:t>
      </w:r>
      <w:r>
        <w:rPr>
          <w:rFonts w:ascii="Times New Roman" w:hAnsi="Times New Roman" w:cs="Times New Roman"/>
          <w:color w:val="000000" w:themeColor="text1"/>
          <w:sz w:val="24"/>
          <w:szCs w:val="24"/>
        </w:rPr>
        <w:t xml:space="preserve">, за периода от </w:t>
      </w:r>
      <w:r w:rsidR="007C6BF0">
        <w:rPr>
          <w:rFonts w:ascii="Times New Roman" w:hAnsi="Times New Roman" w:cs="Times New Roman"/>
          <w:color w:val="000000" w:themeColor="text1"/>
          <w:sz w:val="24"/>
          <w:szCs w:val="24"/>
        </w:rPr>
        <w:t>15.09.2024 г. до 30.06.2027</w:t>
      </w:r>
      <w:r w:rsidR="007C6BF0">
        <w:rPr>
          <w:rFonts w:ascii="Times New Roman" w:hAnsi="Times New Roman" w:cs="Times New Roman"/>
          <w:color w:val="000000" w:themeColor="text1"/>
          <w:sz w:val="24"/>
          <w:szCs w:val="24"/>
        </w:rPr>
        <w:t xml:space="preserve"> г.</w:t>
      </w:r>
      <w:r w:rsidR="007C6BF0" w:rsidRPr="00AC3691">
        <w:rPr>
          <w:rFonts w:ascii="Times New Roman" w:hAnsi="Times New Roman" w:cs="Times New Roman"/>
          <w:color w:val="000000" w:themeColor="text1"/>
          <w:sz w:val="24"/>
          <w:szCs w:val="24"/>
        </w:rPr>
        <w:t xml:space="preserve"> и съдържа:</w:t>
      </w:r>
    </w:p>
    <w:p w14:paraId="4CF95923" w14:textId="2B80D15B" w:rsidR="0021061C" w:rsidRDefault="0021061C" w:rsidP="0021061C">
      <w:pPr>
        <w:spacing w:line="360" w:lineRule="auto"/>
        <w:jc w:val="both"/>
        <w:rPr>
          <w:rFonts w:ascii="Times New Roman" w:hAnsi="Times New Roman" w:cs="Times New Roman"/>
          <w:color w:val="FF0000"/>
          <w:sz w:val="24"/>
          <w:szCs w:val="24"/>
        </w:rPr>
      </w:pPr>
      <w:r w:rsidRPr="00AC3691">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rPr>
        <w:t>Мотивите</w:t>
      </w:r>
      <w:r w:rsidRPr="00AC3691">
        <w:rPr>
          <w:rFonts w:ascii="Times New Roman" w:hAnsi="Times New Roman" w:cs="Times New Roman"/>
          <w:color w:val="000000" w:themeColor="text1"/>
          <w:sz w:val="24"/>
          <w:szCs w:val="24"/>
        </w:rPr>
        <w:t xml:space="preserve"> за предложената иновация, свързани с обективни</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данни и анализи на състоянието и елементите на училищния живот</w:t>
      </w:r>
      <w:r>
        <w:rPr>
          <w:rFonts w:ascii="Times New Roman" w:hAnsi="Times New Roman" w:cs="Times New Roman"/>
          <w:color w:val="000000" w:themeColor="text1"/>
          <w:sz w:val="24"/>
          <w:szCs w:val="24"/>
        </w:rPr>
        <w:t xml:space="preserve">. </w:t>
      </w:r>
    </w:p>
    <w:p w14:paraId="5438728E" w14:textId="77777777" w:rsidR="007C6BF0" w:rsidRPr="00A21685" w:rsidRDefault="007C6BF0" w:rsidP="007C6BF0">
      <w:pPr>
        <w:spacing w:after="0" w:line="360" w:lineRule="auto"/>
        <w:ind w:firstLine="708"/>
        <w:rPr>
          <w:rFonts w:ascii="Times New Roman" w:eastAsia="Times New Roman" w:hAnsi="Times New Roman" w:cs="Times New Roman"/>
          <w:color w:val="000000"/>
          <w:sz w:val="24"/>
          <w:szCs w:val="24"/>
        </w:rPr>
      </w:pPr>
      <w:r w:rsidRPr="00A21685">
        <w:rPr>
          <w:rFonts w:ascii="Times New Roman" w:eastAsia="Times New Roman" w:hAnsi="Times New Roman" w:cs="Times New Roman"/>
          <w:color w:val="000000"/>
          <w:sz w:val="24"/>
          <w:szCs w:val="24"/>
        </w:rPr>
        <w:t xml:space="preserve">Училището е призвано да подготвя за реализация в живота, като изгражда  личности, които умеят да мислят критично, анализират, общуват, работят в екип, творят, ценят уменията и качествата на другите, утвърждават </w:t>
      </w:r>
      <w:r>
        <w:rPr>
          <w:rFonts w:ascii="Times New Roman" w:eastAsia="Times New Roman" w:hAnsi="Times New Roman" w:cs="Times New Roman"/>
          <w:color w:val="000000"/>
          <w:sz w:val="24"/>
          <w:szCs w:val="24"/>
        </w:rPr>
        <w:t>своята уникалност.</w:t>
      </w:r>
    </w:p>
    <w:p w14:paraId="148F8150" w14:textId="77777777" w:rsidR="007C6BF0" w:rsidRPr="00A21685" w:rsidRDefault="007C6BF0" w:rsidP="007C6BF0">
      <w:pPr>
        <w:spacing w:line="360" w:lineRule="auto"/>
        <w:rPr>
          <w:rFonts w:ascii="Times New Roman" w:eastAsia="Times New Roman" w:hAnsi="Times New Roman" w:cs="Times New Roman"/>
          <w:color w:val="000000"/>
          <w:sz w:val="24"/>
          <w:szCs w:val="24"/>
        </w:rPr>
      </w:pPr>
      <w:r w:rsidRPr="00A21685">
        <w:rPr>
          <w:rFonts w:ascii="Times New Roman" w:eastAsia="Times New Roman" w:hAnsi="Times New Roman" w:cs="Times New Roman"/>
          <w:color w:val="000000"/>
          <w:sz w:val="24"/>
          <w:szCs w:val="24"/>
        </w:rPr>
        <w:t xml:space="preserve">Възможен отговор на </w:t>
      </w:r>
      <w:r>
        <w:rPr>
          <w:rFonts w:ascii="Times New Roman" w:eastAsia="Times New Roman" w:hAnsi="Times New Roman" w:cs="Times New Roman"/>
          <w:color w:val="000000"/>
          <w:sz w:val="24"/>
          <w:szCs w:val="24"/>
        </w:rPr>
        <w:t>това предизвикателство</w:t>
      </w:r>
      <w:r w:rsidRPr="00A21685">
        <w:rPr>
          <w:rFonts w:ascii="Times New Roman" w:eastAsia="Times New Roman" w:hAnsi="Times New Roman" w:cs="Times New Roman"/>
          <w:color w:val="000000"/>
          <w:sz w:val="24"/>
          <w:szCs w:val="24"/>
        </w:rPr>
        <w:t xml:space="preserve"> е проектно-базирано обучение на основата на междупредметни връзки с адекватно използване на съвременни технологии в </w:t>
      </w:r>
      <w:r>
        <w:rPr>
          <w:rFonts w:ascii="Times New Roman" w:eastAsia="Times New Roman" w:hAnsi="Times New Roman" w:cs="Times New Roman"/>
          <w:color w:val="000000"/>
          <w:sz w:val="24"/>
          <w:szCs w:val="24"/>
        </w:rPr>
        <w:t xml:space="preserve"> стимулираща среда, в която ученикът е активен участник в процеса.</w:t>
      </w:r>
    </w:p>
    <w:p w14:paraId="606097BA" w14:textId="77777777" w:rsidR="007C6BF0" w:rsidRPr="00A21685" w:rsidRDefault="007C6BF0" w:rsidP="007C6BF0">
      <w:pPr>
        <w:spacing w:line="360" w:lineRule="auto"/>
        <w:ind w:firstLine="708"/>
        <w:rPr>
          <w:rFonts w:ascii="Times New Roman" w:eastAsia="Times New Roman" w:hAnsi="Times New Roman" w:cs="Times New Roman"/>
          <w:color w:val="000000"/>
          <w:sz w:val="24"/>
          <w:szCs w:val="24"/>
        </w:rPr>
      </w:pPr>
      <w:r w:rsidRPr="00A21685">
        <w:rPr>
          <w:rFonts w:ascii="Times New Roman" w:eastAsia="Times New Roman" w:hAnsi="Times New Roman" w:cs="Times New Roman"/>
          <w:color w:val="000000"/>
          <w:sz w:val="24"/>
          <w:szCs w:val="24"/>
        </w:rPr>
        <w:t xml:space="preserve">То създава благоприятни условия за обвързване на учебното съдържание с практиката </w:t>
      </w:r>
      <w:r>
        <w:rPr>
          <w:rFonts w:ascii="Times New Roman" w:eastAsia="Times New Roman" w:hAnsi="Times New Roman" w:cs="Times New Roman"/>
          <w:color w:val="000000"/>
          <w:sz w:val="24"/>
          <w:szCs w:val="24"/>
        </w:rPr>
        <w:t>и развива способност</w:t>
      </w:r>
      <w:r w:rsidRPr="00A21685">
        <w:rPr>
          <w:rFonts w:ascii="Times New Roman" w:eastAsia="Times New Roman" w:hAnsi="Times New Roman" w:cs="Times New Roman"/>
          <w:color w:val="000000"/>
          <w:sz w:val="24"/>
          <w:szCs w:val="24"/>
        </w:rPr>
        <w:t xml:space="preserve"> за пренос на наученото в училище в извънучилищен контекст. </w:t>
      </w:r>
    </w:p>
    <w:p w14:paraId="74A9A737" w14:textId="77777777" w:rsidR="007C6BF0" w:rsidRDefault="007C6BF0" w:rsidP="007C6BF0">
      <w:pPr>
        <w:spacing w:line="360" w:lineRule="auto"/>
        <w:ind w:firstLine="708"/>
        <w:rPr>
          <w:rFonts w:ascii="Times New Roman" w:eastAsia="Times New Roman" w:hAnsi="Times New Roman" w:cs="Times New Roman"/>
          <w:sz w:val="24"/>
          <w:szCs w:val="24"/>
        </w:rPr>
      </w:pPr>
      <w:r w:rsidRPr="00A21685">
        <w:rPr>
          <w:rFonts w:ascii="Times New Roman" w:eastAsia="Times New Roman" w:hAnsi="Times New Roman" w:cs="Times New Roman"/>
          <w:sz w:val="24"/>
          <w:szCs w:val="24"/>
        </w:rPr>
        <w:t xml:space="preserve">Екипната работа в основата на </w:t>
      </w:r>
      <w:r>
        <w:rPr>
          <w:rFonts w:ascii="Times New Roman" w:eastAsia="Times New Roman" w:hAnsi="Times New Roman" w:cs="Times New Roman"/>
          <w:sz w:val="24"/>
          <w:szCs w:val="24"/>
        </w:rPr>
        <w:t>ПБО</w:t>
      </w:r>
      <w:r w:rsidRPr="00A21685">
        <w:rPr>
          <w:rFonts w:ascii="Times New Roman" w:eastAsia="Times New Roman" w:hAnsi="Times New Roman" w:cs="Times New Roman"/>
          <w:sz w:val="24"/>
          <w:szCs w:val="24"/>
        </w:rPr>
        <w:t xml:space="preserve"> допринася за създаване на благоприятна творческа атмосфера,</w:t>
      </w:r>
      <w:r>
        <w:rPr>
          <w:rFonts w:ascii="Times New Roman" w:eastAsia="Times New Roman" w:hAnsi="Times New Roman" w:cs="Times New Roman"/>
          <w:sz w:val="24"/>
          <w:szCs w:val="24"/>
        </w:rPr>
        <w:t xml:space="preserve"> развива сътрудничество</w:t>
      </w:r>
      <w:r w:rsidRPr="00A21685">
        <w:rPr>
          <w:rFonts w:ascii="Times New Roman" w:eastAsia="Times New Roman" w:hAnsi="Times New Roman" w:cs="Times New Roman"/>
          <w:sz w:val="24"/>
          <w:szCs w:val="24"/>
        </w:rPr>
        <w:t>, емпатия</w:t>
      </w:r>
      <w:r>
        <w:rPr>
          <w:rFonts w:ascii="Times New Roman" w:eastAsia="Times New Roman" w:hAnsi="Times New Roman" w:cs="Times New Roman"/>
          <w:sz w:val="24"/>
          <w:szCs w:val="24"/>
        </w:rPr>
        <w:t>,</w:t>
      </w:r>
      <w:r w:rsidRPr="00A216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21685">
        <w:rPr>
          <w:rFonts w:ascii="Times New Roman" w:eastAsia="Times New Roman" w:hAnsi="Times New Roman" w:cs="Times New Roman"/>
          <w:sz w:val="24"/>
          <w:szCs w:val="24"/>
        </w:rPr>
        <w:t>отваря</w:t>
      </w:r>
      <w:r>
        <w:rPr>
          <w:rFonts w:ascii="Times New Roman" w:eastAsia="Times New Roman" w:hAnsi="Times New Roman" w:cs="Times New Roman"/>
          <w:sz w:val="24"/>
          <w:szCs w:val="24"/>
        </w:rPr>
        <w:t>“</w:t>
      </w:r>
      <w:r w:rsidRPr="00A21685">
        <w:rPr>
          <w:rFonts w:ascii="Times New Roman" w:eastAsia="Times New Roman" w:hAnsi="Times New Roman" w:cs="Times New Roman"/>
          <w:sz w:val="24"/>
          <w:szCs w:val="24"/>
        </w:rPr>
        <w:t xml:space="preserve"> класната стая</w:t>
      </w:r>
      <w:r>
        <w:rPr>
          <w:rFonts w:ascii="Times New Roman" w:eastAsia="Times New Roman" w:hAnsi="Times New Roman" w:cs="Times New Roman"/>
          <w:sz w:val="24"/>
          <w:szCs w:val="24"/>
        </w:rPr>
        <w:t xml:space="preserve"> и има приобщаваща функция.</w:t>
      </w:r>
    </w:p>
    <w:p w14:paraId="5523A9DD" w14:textId="77777777" w:rsidR="007C6BF0" w:rsidRPr="00AC3691" w:rsidRDefault="007C6BF0" w:rsidP="0021061C">
      <w:pPr>
        <w:spacing w:line="360" w:lineRule="auto"/>
        <w:jc w:val="both"/>
        <w:rPr>
          <w:rFonts w:ascii="Times New Roman" w:hAnsi="Times New Roman" w:cs="Times New Roman"/>
          <w:color w:val="FF0000"/>
          <w:sz w:val="24"/>
          <w:szCs w:val="24"/>
        </w:rPr>
      </w:pPr>
    </w:p>
    <w:p w14:paraId="14DD82B0" w14:textId="3C54002D" w:rsidR="0021061C" w:rsidRDefault="0021061C" w:rsidP="0021061C">
      <w:pPr>
        <w:spacing w:line="360" w:lineRule="auto"/>
        <w:jc w:val="both"/>
        <w:rPr>
          <w:rFonts w:ascii="Times New Roman" w:hAnsi="Times New Roman" w:cs="Times New Roman"/>
          <w:color w:val="000000" w:themeColor="text1"/>
          <w:sz w:val="24"/>
          <w:szCs w:val="24"/>
        </w:rPr>
      </w:pPr>
      <w:r w:rsidRPr="00AC3691">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Ц</w:t>
      </w:r>
      <w:r w:rsidRPr="00AC3691">
        <w:rPr>
          <w:rFonts w:ascii="Times New Roman" w:hAnsi="Times New Roman" w:cs="Times New Roman"/>
          <w:color w:val="000000" w:themeColor="text1"/>
          <w:sz w:val="24"/>
          <w:szCs w:val="24"/>
        </w:rPr>
        <w:t>ел на иновацията</w:t>
      </w:r>
      <w:r w:rsidR="007C6BF0">
        <w:rPr>
          <w:rFonts w:ascii="Times New Roman" w:hAnsi="Times New Roman" w:cs="Times New Roman"/>
          <w:color w:val="000000" w:themeColor="text1"/>
          <w:sz w:val="24"/>
          <w:szCs w:val="24"/>
        </w:rPr>
        <w:t>.</w:t>
      </w:r>
    </w:p>
    <w:p w14:paraId="3CE52D2A" w14:textId="77777777" w:rsidR="007C6BF0" w:rsidRDefault="007C6BF0" w:rsidP="007C6BF0">
      <w:pPr>
        <w:spacing w:line="360" w:lineRule="auto"/>
        <w:ind w:firstLine="708"/>
        <w:rPr>
          <w:rFonts w:ascii="Times New Roman" w:eastAsia="Times New Roman" w:hAnsi="Times New Roman" w:cs="Times New Roman"/>
          <w:sz w:val="24"/>
          <w:szCs w:val="24"/>
        </w:rPr>
      </w:pPr>
      <w:r w:rsidRPr="00A21685">
        <w:rPr>
          <w:rFonts w:ascii="Times New Roman" w:eastAsia="Times New Roman" w:hAnsi="Times New Roman" w:cs="Times New Roman"/>
          <w:sz w:val="24"/>
          <w:szCs w:val="24"/>
        </w:rPr>
        <w:lastRenderedPageBreak/>
        <w:t xml:space="preserve">Иновацията цели да отговори на динамиката на времето чрез въвеждане на иновативни елементи в организацията на обучението, </w:t>
      </w:r>
      <w:r>
        <w:rPr>
          <w:rFonts w:ascii="Times New Roman" w:eastAsia="Times New Roman" w:hAnsi="Times New Roman" w:cs="Times New Roman"/>
          <w:sz w:val="24"/>
          <w:szCs w:val="24"/>
        </w:rPr>
        <w:t xml:space="preserve">нови методи на преподаване, </w:t>
      </w:r>
      <w:r w:rsidRPr="00A21685">
        <w:rPr>
          <w:rFonts w:ascii="Times New Roman" w:eastAsia="Times New Roman" w:hAnsi="Times New Roman" w:cs="Times New Roman"/>
          <w:sz w:val="24"/>
          <w:szCs w:val="24"/>
        </w:rPr>
        <w:t>усъвършенствано управление,  стимулираща образователна среда</w:t>
      </w:r>
      <w:r>
        <w:rPr>
          <w:rFonts w:ascii="Times New Roman" w:eastAsia="Times New Roman" w:hAnsi="Times New Roman" w:cs="Times New Roman"/>
          <w:sz w:val="24"/>
          <w:szCs w:val="24"/>
        </w:rPr>
        <w:t>.</w:t>
      </w:r>
    </w:p>
    <w:p w14:paraId="3F028631" w14:textId="77777777" w:rsidR="007C6BF0" w:rsidRPr="00A21685" w:rsidRDefault="007C6BF0" w:rsidP="007C6BF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Промяната ще осигури:</w:t>
      </w:r>
    </w:p>
    <w:p w14:paraId="5EE2C8C9" w14:textId="77777777" w:rsidR="007C6BF0" w:rsidRPr="00BE6225" w:rsidRDefault="007C6BF0" w:rsidP="007C6BF0">
      <w:pPr>
        <w:pStyle w:val="ListParagraph"/>
        <w:numPr>
          <w:ilvl w:val="0"/>
          <w:numId w:val="2"/>
        </w:numPr>
        <w:spacing w:after="0" w:line="360" w:lineRule="auto"/>
        <w:rPr>
          <w:rFonts w:ascii="Times New Roman" w:eastAsia="Times New Roman" w:hAnsi="Times New Roman" w:cs="Times New Roman"/>
          <w:sz w:val="24"/>
          <w:szCs w:val="24"/>
        </w:rPr>
      </w:pPr>
      <w:r w:rsidRPr="00BE6225">
        <w:rPr>
          <w:rFonts w:ascii="Times New Roman" w:eastAsia="Times New Roman" w:hAnsi="Times New Roman" w:cs="Times New Roman"/>
          <w:sz w:val="24"/>
          <w:szCs w:val="24"/>
        </w:rPr>
        <w:t>Подготовка на учениците за реализация, отговаряща на потребностите на времето</w:t>
      </w:r>
      <w:r>
        <w:rPr>
          <w:rFonts w:ascii="Times New Roman" w:eastAsia="Times New Roman" w:hAnsi="Times New Roman" w:cs="Times New Roman"/>
          <w:sz w:val="24"/>
          <w:szCs w:val="24"/>
        </w:rPr>
        <w:t>;</w:t>
      </w:r>
    </w:p>
    <w:p w14:paraId="3D3DAFB2" w14:textId="77777777" w:rsidR="007C6BF0" w:rsidRPr="00A21685" w:rsidRDefault="007C6BF0" w:rsidP="007C6BF0">
      <w:pPr>
        <w:pStyle w:val="ListParagraph"/>
        <w:numPr>
          <w:ilvl w:val="0"/>
          <w:numId w:val="2"/>
        </w:numPr>
        <w:spacing w:after="0" w:line="360" w:lineRule="auto"/>
        <w:rPr>
          <w:rFonts w:ascii="Times New Roman" w:eastAsia="Times New Roman" w:hAnsi="Times New Roman" w:cs="Times New Roman"/>
          <w:sz w:val="24"/>
          <w:szCs w:val="24"/>
        </w:rPr>
      </w:pPr>
      <w:r w:rsidRPr="00A21685">
        <w:rPr>
          <w:rFonts w:ascii="Times New Roman" w:eastAsia="Times New Roman" w:hAnsi="Times New Roman" w:cs="Times New Roman"/>
          <w:sz w:val="24"/>
          <w:szCs w:val="24"/>
        </w:rPr>
        <w:t>Пълноценно използване на създадената благоприятна физическа учебна среда, която сти</w:t>
      </w:r>
      <w:r>
        <w:rPr>
          <w:rFonts w:ascii="Times New Roman" w:eastAsia="Times New Roman" w:hAnsi="Times New Roman" w:cs="Times New Roman"/>
          <w:sz w:val="24"/>
          <w:szCs w:val="24"/>
        </w:rPr>
        <w:t>мулира екипна</w:t>
      </w:r>
      <w:r w:rsidRPr="00A21685">
        <w:rPr>
          <w:rFonts w:ascii="Times New Roman" w:eastAsia="Times New Roman" w:hAnsi="Times New Roman" w:cs="Times New Roman"/>
          <w:sz w:val="24"/>
          <w:szCs w:val="24"/>
        </w:rPr>
        <w:t xml:space="preserve"> дейност и р</w:t>
      </w:r>
      <w:r>
        <w:rPr>
          <w:rFonts w:ascii="Times New Roman" w:eastAsia="Times New Roman" w:hAnsi="Times New Roman" w:cs="Times New Roman"/>
          <w:sz w:val="24"/>
          <w:szCs w:val="24"/>
        </w:rPr>
        <w:t>азвиване на личностните заложби;</w:t>
      </w:r>
    </w:p>
    <w:p w14:paraId="028A0FFE" w14:textId="77777777" w:rsidR="007C6BF0" w:rsidRPr="00A21685" w:rsidRDefault="007C6BF0" w:rsidP="007C6BF0">
      <w:pPr>
        <w:pStyle w:val="ListParagraph"/>
        <w:numPr>
          <w:ilvl w:val="0"/>
          <w:numId w:val="2"/>
        </w:numPr>
        <w:spacing w:after="0" w:line="360" w:lineRule="auto"/>
        <w:rPr>
          <w:rFonts w:ascii="Times New Roman" w:eastAsia="Times New Roman" w:hAnsi="Times New Roman" w:cs="Times New Roman"/>
          <w:sz w:val="24"/>
          <w:szCs w:val="24"/>
        </w:rPr>
      </w:pPr>
      <w:r w:rsidRPr="00A21685">
        <w:rPr>
          <w:rFonts w:ascii="Times New Roman" w:eastAsia="Times New Roman" w:hAnsi="Times New Roman" w:cs="Times New Roman"/>
          <w:sz w:val="24"/>
          <w:szCs w:val="24"/>
        </w:rPr>
        <w:t>Система за вътрешноучилищно и междуучилищно партньорство</w:t>
      </w:r>
      <w:r>
        <w:rPr>
          <w:rFonts w:ascii="Times New Roman" w:eastAsia="Times New Roman" w:hAnsi="Times New Roman" w:cs="Times New Roman"/>
          <w:sz w:val="24"/>
          <w:szCs w:val="24"/>
        </w:rPr>
        <w:t>,</w:t>
      </w:r>
      <w:r w:rsidRPr="00A216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основано</w:t>
      </w:r>
      <w:r w:rsidRPr="00A21685">
        <w:rPr>
          <w:rFonts w:ascii="Times New Roman" w:eastAsia="Times New Roman" w:hAnsi="Times New Roman" w:cs="Times New Roman"/>
          <w:sz w:val="24"/>
          <w:szCs w:val="24"/>
        </w:rPr>
        <w:t xml:space="preserve"> на с</w:t>
      </w:r>
      <w:r>
        <w:rPr>
          <w:rFonts w:ascii="Times New Roman" w:eastAsia="Times New Roman" w:hAnsi="Times New Roman" w:cs="Times New Roman"/>
          <w:sz w:val="24"/>
          <w:szCs w:val="24"/>
        </w:rPr>
        <w:t>поделени професионални ценности;</w:t>
      </w:r>
    </w:p>
    <w:p w14:paraId="05942BF7" w14:textId="77777777" w:rsidR="007C6BF0" w:rsidRPr="00A21685" w:rsidRDefault="007C6BF0" w:rsidP="007C6BF0">
      <w:pPr>
        <w:pStyle w:val="ListParagraph"/>
        <w:numPr>
          <w:ilvl w:val="0"/>
          <w:numId w:val="2"/>
        </w:numPr>
        <w:spacing w:after="0" w:line="360" w:lineRule="auto"/>
        <w:rPr>
          <w:rFonts w:ascii="Times New Roman" w:eastAsia="Times New Roman" w:hAnsi="Times New Roman" w:cs="Times New Roman"/>
          <w:sz w:val="24"/>
          <w:szCs w:val="24"/>
        </w:rPr>
      </w:pPr>
      <w:r w:rsidRPr="00A21685">
        <w:rPr>
          <w:rFonts w:ascii="Times New Roman" w:eastAsia="Times New Roman" w:hAnsi="Times New Roman" w:cs="Times New Roman"/>
          <w:sz w:val="24"/>
          <w:szCs w:val="24"/>
        </w:rPr>
        <w:t>Повишена ефективност на учебния процес чрез използване на под</w:t>
      </w:r>
      <w:r>
        <w:rPr>
          <w:rFonts w:ascii="Times New Roman" w:eastAsia="Times New Roman" w:hAnsi="Times New Roman" w:cs="Times New Roman"/>
          <w:sz w:val="24"/>
          <w:szCs w:val="24"/>
        </w:rPr>
        <w:t>ходящи технологични инструменти;</w:t>
      </w:r>
    </w:p>
    <w:p w14:paraId="2067480D" w14:textId="77777777" w:rsidR="007C6BF0" w:rsidRPr="00A21685" w:rsidRDefault="007C6BF0" w:rsidP="007C6BF0">
      <w:pPr>
        <w:pStyle w:val="ListParagraph"/>
        <w:numPr>
          <w:ilvl w:val="0"/>
          <w:numId w:val="2"/>
        </w:numPr>
        <w:spacing w:after="0" w:line="360" w:lineRule="auto"/>
        <w:rPr>
          <w:rFonts w:ascii="Times New Roman" w:eastAsia="Times New Roman" w:hAnsi="Times New Roman" w:cs="Times New Roman"/>
          <w:sz w:val="24"/>
          <w:szCs w:val="24"/>
        </w:rPr>
      </w:pPr>
      <w:r w:rsidRPr="00A21685">
        <w:rPr>
          <w:rFonts w:ascii="Times New Roman" w:eastAsia="Times New Roman" w:hAnsi="Times New Roman" w:cs="Times New Roman"/>
          <w:sz w:val="24"/>
          <w:szCs w:val="24"/>
        </w:rPr>
        <w:t>Повишена мотивация за учене и работа</w:t>
      </w:r>
      <w:r>
        <w:rPr>
          <w:rFonts w:ascii="Times New Roman" w:eastAsia="Times New Roman" w:hAnsi="Times New Roman" w:cs="Times New Roman"/>
          <w:sz w:val="24"/>
          <w:szCs w:val="24"/>
        </w:rPr>
        <w:t>;</w:t>
      </w:r>
    </w:p>
    <w:p w14:paraId="3543D05D" w14:textId="77777777" w:rsidR="007C6BF0" w:rsidRPr="00A21685" w:rsidRDefault="007C6BF0" w:rsidP="007C6BF0">
      <w:pPr>
        <w:pStyle w:val="ListParagraph"/>
        <w:numPr>
          <w:ilvl w:val="0"/>
          <w:numId w:val="2"/>
        </w:numPr>
        <w:spacing w:after="0" w:line="360" w:lineRule="auto"/>
        <w:rPr>
          <w:rFonts w:ascii="Times New Roman" w:hAnsi="Times New Roman" w:cs="Times New Roman"/>
          <w:sz w:val="24"/>
          <w:szCs w:val="24"/>
        </w:rPr>
      </w:pPr>
      <w:r w:rsidRPr="00A21685">
        <w:rPr>
          <w:rFonts w:ascii="Times New Roman" w:eastAsia="Times New Roman" w:hAnsi="Times New Roman" w:cs="Times New Roman"/>
          <w:sz w:val="24"/>
          <w:szCs w:val="24"/>
        </w:rPr>
        <w:t>Ангажираност към дейността на училището чрез максимална информираност на учени</w:t>
      </w:r>
      <w:r>
        <w:rPr>
          <w:rFonts w:ascii="Times New Roman" w:eastAsia="Times New Roman" w:hAnsi="Times New Roman" w:cs="Times New Roman"/>
          <w:sz w:val="24"/>
          <w:szCs w:val="24"/>
        </w:rPr>
        <w:t>ци, учители, родители и общност.</w:t>
      </w:r>
    </w:p>
    <w:p w14:paraId="1776A002" w14:textId="77777777" w:rsidR="007C6BF0" w:rsidRPr="00AC3691" w:rsidRDefault="007C6BF0" w:rsidP="0021061C">
      <w:pPr>
        <w:spacing w:line="360" w:lineRule="auto"/>
        <w:jc w:val="both"/>
        <w:rPr>
          <w:rFonts w:ascii="Times New Roman" w:hAnsi="Times New Roman" w:cs="Times New Roman"/>
          <w:color w:val="000000" w:themeColor="text1"/>
          <w:sz w:val="24"/>
          <w:szCs w:val="24"/>
        </w:rPr>
      </w:pPr>
    </w:p>
    <w:p w14:paraId="10EB4DCB" w14:textId="76B231A5" w:rsidR="0021061C" w:rsidRDefault="0021061C" w:rsidP="0021061C">
      <w:pPr>
        <w:spacing w:line="360" w:lineRule="auto"/>
        <w:jc w:val="both"/>
        <w:rPr>
          <w:rFonts w:ascii="Times New Roman" w:hAnsi="Times New Roman" w:cs="Times New Roman"/>
          <w:color w:val="000000" w:themeColor="text1"/>
          <w:sz w:val="24"/>
          <w:szCs w:val="24"/>
        </w:rPr>
      </w:pPr>
      <w:r w:rsidRPr="00AC3691">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П</w:t>
      </w:r>
      <w:r w:rsidRPr="00AC3691">
        <w:rPr>
          <w:rFonts w:ascii="Times New Roman" w:hAnsi="Times New Roman" w:cs="Times New Roman"/>
          <w:color w:val="000000" w:themeColor="text1"/>
          <w:sz w:val="24"/>
          <w:szCs w:val="24"/>
        </w:rPr>
        <w:t>одробно описание на иновативния процес и иновацията за</w:t>
      </w:r>
      <w:r>
        <w:rPr>
          <w:rFonts w:ascii="Times New Roman" w:hAnsi="Times New Roman" w:cs="Times New Roman"/>
          <w:color w:val="000000" w:themeColor="text1"/>
          <w:sz w:val="24"/>
          <w:szCs w:val="24"/>
        </w:rPr>
        <w:t xml:space="preserve"> учебната 202</w:t>
      </w:r>
      <w:r w:rsidR="00E3719E">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/202</w:t>
      </w:r>
      <w:r w:rsidR="00E3719E">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г.</w:t>
      </w:r>
      <w:r w:rsidRPr="00AC3691">
        <w:rPr>
          <w:rFonts w:ascii="Times New Roman" w:hAnsi="Times New Roman" w:cs="Times New Roman"/>
          <w:color w:val="000000" w:themeColor="text1"/>
          <w:sz w:val="24"/>
          <w:szCs w:val="24"/>
        </w:rPr>
        <w:t>;</w:t>
      </w:r>
    </w:p>
    <w:p w14:paraId="4103E4E2" w14:textId="12F3BAD4" w:rsidR="007C6BF0" w:rsidRPr="007C6BF0" w:rsidRDefault="007C6BF0" w:rsidP="00C167BC">
      <w:pPr>
        <w:spacing w:line="360" w:lineRule="auto"/>
        <w:ind w:firstLine="708"/>
        <w:rPr>
          <w:rFonts w:ascii="Times New Roman" w:hAnsi="Times New Roman" w:cs="Times New Roman"/>
          <w:sz w:val="24"/>
          <w:szCs w:val="24"/>
        </w:rPr>
      </w:pPr>
      <w:r>
        <w:rPr>
          <w:rFonts w:ascii="Times New Roman" w:hAnsi="Times New Roman" w:cs="Times New Roman"/>
          <w:color w:val="000000" w:themeColor="text1"/>
          <w:sz w:val="24"/>
          <w:szCs w:val="24"/>
        </w:rPr>
        <w:t>От 17 до 21 февруари 2025</w:t>
      </w:r>
      <w:r w:rsidRPr="00647665">
        <w:rPr>
          <w:rFonts w:ascii="Times New Roman" w:hAnsi="Times New Roman" w:cs="Times New Roman"/>
          <w:color w:val="000000" w:themeColor="text1"/>
          <w:sz w:val="24"/>
          <w:szCs w:val="24"/>
        </w:rPr>
        <w:t xml:space="preserve"> г. се проведе Проектната седмица за випуска на осмокласниците от Първа езикова гимназия. </w:t>
      </w:r>
      <w:r w:rsidRPr="00FE556E">
        <w:rPr>
          <w:rFonts w:ascii="Times New Roman" w:eastAsia="Times New Roman" w:hAnsi="Times New Roman" w:cs="Times New Roman"/>
          <w:sz w:val="24"/>
          <w:szCs w:val="24"/>
          <w:lang w:eastAsia="bg-BG"/>
        </w:rPr>
        <w:t xml:space="preserve">Темата, по която </w:t>
      </w:r>
      <w:r w:rsidRPr="00647665">
        <w:rPr>
          <w:rFonts w:ascii="Times New Roman" w:eastAsia="Times New Roman" w:hAnsi="Times New Roman" w:cs="Times New Roman"/>
          <w:sz w:val="24"/>
          <w:szCs w:val="24"/>
          <w:lang w:eastAsia="bg-BG"/>
        </w:rPr>
        <w:t>те</w:t>
      </w:r>
      <w:r w:rsidRPr="00FE556E">
        <w:rPr>
          <w:rFonts w:ascii="Times New Roman" w:eastAsia="Times New Roman" w:hAnsi="Times New Roman" w:cs="Times New Roman"/>
          <w:sz w:val="24"/>
          <w:szCs w:val="24"/>
          <w:lang w:eastAsia="bg-BG"/>
        </w:rPr>
        <w:t xml:space="preserve"> </w:t>
      </w:r>
      <w:r w:rsidRPr="00647665">
        <w:rPr>
          <w:rFonts w:ascii="Times New Roman" w:eastAsia="Times New Roman" w:hAnsi="Times New Roman" w:cs="Times New Roman"/>
          <w:sz w:val="24"/>
          <w:szCs w:val="24"/>
          <w:lang w:eastAsia="bg-BG"/>
        </w:rPr>
        <w:t>провокираха</w:t>
      </w:r>
      <w:r w:rsidRPr="00FE556E">
        <w:rPr>
          <w:rFonts w:ascii="Times New Roman" w:eastAsia="Times New Roman" w:hAnsi="Times New Roman" w:cs="Times New Roman"/>
          <w:sz w:val="24"/>
          <w:szCs w:val="24"/>
          <w:lang w:eastAsia="bg-BG"/>
        </w:rPr>
        <w:t xml:space="preserve"> своята креативност, </w:t>
      </w:r>
      <w:r w:rsidRPr="00647665">
        <w:rPr>
          <w:rFonts w:ascii="Times New Roman" w:eastAsia="Times New Roman" w:hAnsi="Times New Roman" w:cs="Times New Roman"/>
          <w:sz w:val="24"/>
          <w:szCs w:val="24"/>
          <w:lang w:eastAsia="bg-BG"/>
        </w:rPr>
        <w:t>беш</w:t>
      </w:r>
      <w:r>
        <w:rPr>
          <w:rFonts w:ascii="Times New Roman" w:eastAsia="Times New Roman" w:hAnsi="Times New Roman" w:cs="Times New Roman"/>
          <w:sz w:val="24"/>
          <w:szCs w:val="24"/>
          <w:lang w:eastAsia="bg-BG"/>
        </w:rPr>
        <w:t xml:space="preserve">е : </w:t>
      </w:r>
      <w:r w:rsidRPr="007C6BF0">
        <w:rPr>
          <w:rFonts w:ascii="Times New Roman" w:hAnsi="Times New Roman" w:cs="Times New Roman"/>
          <w:sz w:val="24"/>
          <w:szCs w:val="24"/>
        </w:rPr>
        <w:t>„Изкуственият ум и човешкият разум“</w:t>
      </w:r>
      <w:r w:rsidRPr="00FE556E">
        <w:rPr>
          <w:rFonts w:ascii="Times New Roman" w:eastAsia="Times New Roman" w:hAnsi="Times New Roman" w:cs="Times New Roman"/>
          <w:sz w:val="24"/>
          <w:szCs w:val="24"/>
          <w:lang w:eastAsia="bg-BG"/>
        </w:rPr>
        <w:t xml:space="preserve">. </w:t>
      </w:r>
      <w:r w:rsidRPr="007C6BF0">
        <w:rPr>
          <w:rFonts w:ascii="Times New Roman" w:hAnsi="Times New Roman" w:cs="Times New Roman"/>
          <w:sz w:val="24"/>
          <w:szCs w:val="24"/>
        </w:rPr>
        <w:t xml:space="preserve">Разделени на екипи, учениците </w:t>
      </w:r>
      <w:r>
        <w:rPr>
          <w:rFonts w:ascii="Times New Roman" w:hAnsi="Times New Roman" w:cs="Times New Roman"/>
          <w:sz w:val="24"/>
          <w:szCs w:val="24"/>
        </w:rPr>
        <w:t>откриваха и осмисляха междупредметните връзки, вслушваха се в мнението на другите и развиваха</w:t>
      </w:r>
      <w:r w:rsidRPr="007C6BF0">
        <w:rPr>
          <w:rFonts w:ascii="Times New Roman" w:hAnsi="Times New Roman" w:cs="Times New Roman"/>
          <w:sz w:val="24"/>
          <w:szCs w:val="24"/>
        </w:rPr>
        <w:t xml:space="preserve"> критично мислене,</w:t>
      </w:r>
      <w:r>
        <w:rPr>
          <w:rFonts w:ascii="Times New Roman" w:hAnsi="Times New Roman" w:cs="Times New Roman"/>
          <w:sz w:val="24"/>
          <w:szCs w:val="24"/>
        </w:rPr>
        <w:t xml:space="preserve"> усъвършенстваха</w:t>
      </w:r>
      <w:r w:rsidRPr="007C6BF0">
        <w:rPr>
          <w:rFonts w:ascii="Times New Roman" w:hAnsi="Times New Roman" w:cs="Times New Roman"/>
          <w:sz w:val="24"/>
          <w:szCs w:val="24"/>
        </w:rPr>
        <w:t xml:space="preserve"> уменията си за оценяване и самооценяване, а и за представяне на крайния резултат.</w:t>
      </w:r>
    </w:p>
    <w:p w14:paraId="41206872" w14:textId="57505CC5" w:rsidR="007C6BF0" w:rsidRPr="00AF60F0" w:rsidRDefault="007C6BF0" w:rsidP="007C6BF0">
      <w:pPr>
        <w:spacing w:line="360" w:lineRule="auto"/>
        <w:jc w:val="both"/>
        <w:rPr>
          <w:rFonts w:ascii="Times New Roman" w:eastAsia="Times New Roman" w:hAnsi="Times New Roman" w:cs="Times New Roman"/>
          <w:b/>
          <w:bCs/>
          <w:color w:val="FFFFFF"/>
          <w:sz w:val="24"/>
          <w:szCs w:val="24"/>
          <w:lang w:eastAsia="bg-BG"/>
        </w:rPr>
      </w:pPr>
      <w:r w:rsidRPr="00AF60F0">
        <w:rPr>
          <w:rFonts w:ascii="Times New Roman" w:eastAsia="Times New Roman" w:hAnsi="Times New Roman" w:cs="Times New Roman"/>
          <w:b/>
          <w:bCs/>
          <w:color w:val="FFFFFF"/>
          <w:sz w:val="24"/>
          <w:szCs w:val="24"/>
          <w:lang w:eastAsia="bg-BG"/>
        </w:rPr>
        <w:t>18.03-22.03.2024г. - Първа – по-зелена, по-красива, по-чиста</w:t>
      </w:r>
    </w:p>
    <w:p w14:paraId="1353AC9E" w14:textId="23546651" w:rsidR="007C6BF0" w:rsidRPr="00AF60F0" w:rsidRDefault="007C6BF0" w:rsidP="00C167BC">
      <w:pPr>
        <w:spacing w:after="100" w:afterAutospacing="1" w:line="360" w:lineRule="auto"/>
        <w:ind w:firstLine="708"/>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От 17 до 21</w:t>
      </w:r>
      <w:r w:rsidRPr="00647665">
        <w:rPr>
          <w:rFonts w:ascii="Times New Roman" w:eastAsia="Times New Roman" w:hAnsi="Times New Roman" w:cs="Times New Roman"/>
          <w:sz w:val="24"/>
          <w:szCs w:val="24"/>
          <w:lang w:eastAsia="bg-BG"/>
        </w:rPr>
        <w:t xml:space="preserve"> м</w:t>
      </w:r>
      <w:r>
        <w:rPr>
          <w:rFonts w:ascii="Times New Roman" w:eastAsia="Times New Roman" w:hAnsi="Times New Roman" w:cs="Times New Roman"/>
          <w:sz w:val="24"/>
          <w:szCs w:val="24"/>
          <w:lang w:eastAsia="bg-BG"/>
        </w:rPr>
        <w:t>арт 2025</w:t>
      </w:r>
      <w:r w:rsidRPr="00647665">
        <w:rPr>
          <w:rFonts w:ascii="Times New Roman" w:eastAsia="Times New Roman" w:hAnsi="Times New Roman" w:cs="Times New Roman"/>
          <w:sz w:val="24"/>
          <w:szCs w:val="24"/>
          <w:lang w:eastAsia="bg-BG"/>
        </w:rPr>
        <w:t xml:space="preserve"> г. се проведе поредното</w:t>
      </w:r>
      <w:r w:rsidRPr="00AF60F0">
        <w:rPr>
          <w:rFonts w:ascii="Times New Roman" w:eastAsia="Times New Roman" w:hAnsi="Times New Roman" w:cs="Times New Roman"/>
          <w:sz w:val="24"/>
          <w:szCs w:val="24"/>
          <w:lang w:eastAsia="bg-BG"/>
        </w:rPr>
        <w:t xml:space="preserve"> проектно предизвикателство пред учениците от десетите класове</w:t>
      </w:r>
      <w:r w:rsidRPr="00647665">
        <w:rPr>
          <w:rFonts w:ascii="Times New Roman" w:eastAsia="Times New Roman" w:hAnsi="Times New Roman" w:cs="Times New Roman"/>
          <w:sz w:val="24"/>
          <w:szCs w:val="24"/>
          <w:lang w:eastAsia="bg-BG"/>
        </w:rPr>
        <w:t xml:space="preserve"> </w:t>
      </w:r>
      <w:r w:rsidRPr="00AF60F0">
        <w:rPr>
          <w:rFonts w:ascii="Times New Roman" w:eastAsia="Times New Roman" w:hAnsi="Times New Roman" w:cs="Times New Roman"/>
          <w:sz w:val="24"/>
          <w:szCs w:val="24"/>
          <w:lang w:eastAsia="bg-BG"/>
        </w:rPr>
        <w:t xml:space="preserve">на тема: </w:t>
      </w:r>
      <w:r w:rsidRPr="007C6BF0">
        <w:rPr>
          <w:rFonts w:ascii="Times New Roman" w:hAnsi="Times New Roman" w:cs="Times New Roman"/>
          <w:sz w:val="24"/>
          <w:szCs w:val="24"/>
        </w:rPr>
        <w:t>„Черно море – идеи, които променят Варна“</w:t>
      </w:r>
      <w:r w:rsidRPr="00647665">
        <w:rPr>
          <w:rFonts w:ascii="Times New Roman" w:eastAsia="Times New Roman" w:hAnsi="Times New Roman" w:cs="Times New Roman"/>
          <w:sz w:val="24"/>
          <w:szCs w:val="24"/>
          <w:lang w:eastAsia="bg-BG"/>
        </w:rPr>
        <w:t xml:space="preserve">. Използвайки знанията и уменията, </w:t>
      </w:r>
      <w:r w:rsidRPr="00AF60F0">
        <w:rPr>
          <w:rFonts w:ascii="Times New Roman" w:eastAsia="Times New Roman" w:hAnsi="Times New Roman" w:cs="Times New Roman"/>
          <w:sz w:val="24"/>
          <w:szCs w:val="24"/>
          <w:lang w:eastAsia="bg-BG"/>
        </w:rPr>
        <w:t>придобити в часовете по различни учебни дисциплини</w:t>
      </w:r>
      <w:r w:rsidRPr="00647665">
        <w:rPr>
          <w:rFonts w:ascii="Times New Roman" w:eastAsia="Times New Roman" w:hAnsi="Times New Roman" w:cs="Times New Roman"/>
          <w:sz w:val="24"/>
          <w:szCs w:val="24"/>
          <w:lang w:eastAsia="bg-BG"/>
        </w:rPr>
        <w:t xml:space="preserve">, десетокласниците изработиха </w:t>
      </w:r>
      <w:r w:rsidRPr="00AF60F0">
        <w:rPr>
          <w:rFonts w:ascii="Times New Roman" w:eastAsia="Times New Roman" w:hAnsi="Times New Roman" w:cs="Times New Roman"/>
          <w:sz w:val="24"/>
          <w:szCs w:val="24"/>
          <w:lang w:eastAsia="bg-BG"/>
        </w:rPr>
        <w:t>иде</w:t>
      </w:r>
      <w:r w:rsidRPr="00647665">
        <w:rPr>
          <w:rFonts w:ascii="Times New Roman" w:eastAsia="Times New Roman" w:hAnsi="Times New Roman" w:cs="Times New Roman"/>
          <w:sz w:val="24"/>
          <w:szCs w:val="24"/>
          <w:lang w:eastAsia="bg-BG"/>
        </w:rPr>
        <w:t xml:space="preserve">йни проекти, в които </w:t>
      </w:r>
      <w:r w:rsidR="00C167BC">
        <w:rPr>
          <w:rFonts w:ascii="Times New Roman" w:eastAsia="Times New Roman" w:hAnsi="Times New Roman" w:cs="Times New Roman"/>
          <w:sz w:val="24"/>
          <w:szCs w:val="24"/>
          <w:lang w:eastAsia="bg-BG"/>
        </w:rPr>
        <w:t>градът</w:t>
      </w:r>
      <w:r w:rsidRPr="00647665">
        <w:rPr>
          <w:rFonts w:ascii="Times New Roman" w:eastAsia="Times New Roman" w:hAnsi="Times New Roman" w:cs="Times New Roman"/>
          <w:sz w:val="24"/>
          <w:szCs w:val="24"/>
          <w:lang w:eastAsia="bg-BG"/>
        </w:rPr>
        <w:t xml:space="preserve"> ни се развива през техните очи. В деня на представяне на проектите си те </w:t>
      </w:r>
      <w:r w:rsidR="00C167BC">
        <w:rPr>
          <w:rFonts w:ascii="Times New Roman" w:eastAsia="Times New Roman" w:hAnsi="Times New Roman" w:cs="Times New Roman"/>
          <w:sz w:val="24"/>
          <w:szCs w:val="24"/>
          <w:lang w:eastAsia="bg-BG"/>
        </w:rPr>
        <w:t>показаха своите идеи, свързани с развитието на родния град, за който основен ресурс е Черно море.</w:t>
      </w:r>
    </w:p>
    <w:p w14:paraId="0C11DCA7" w14:textId="77777777" w:rsidR="007C6BF0" w:rsidRPr="002F26F3" w:rsidRDefault="007C6BF0" w:rsidP="007C6BF0">
      <w:pPr>
        <w:spacing w:after="75" w:line="360" w:lineRule="auto"/>
        <w:outlineLvl w:val="2"/>
        <w:rPr>
          <w:rFonts w:ascii="Times New Roman" w:eastAsia="Times New Roman" w:hAnsi="Times New Roman" w:cs="Times New Roman"/>
          <w:b/>
          <w:bCs/>
          <w:color w:val="FFFFFF"/>
          <w:sz w:val="24"/>
          <w:szCs w:val="24"/>
          <w:lang w:eastAsia="bg-BG"/>
        </w:rPr>
      </w:pPr>
      <w:r w:rsidRPr="002F26F3">
        <w:rPr>
          <w:rFonts w:ascii="Times New Roman" w:eastAsia="Times New Roman" w:hAnsi="Times New Roman" w:cs="Times New Roman"/>
          <w:b/>
          <w:bCs/>
          <w:color w:val="FFFFFF"/>
          <w:sz w:val="24"/>
          <w:szCs w:val="24"/>
          <w:lang w:eastAsia="bg-BG"/>
        </w:rPr>
        <w:t>5.04 – 19.04.2024 г. – Проектна седмица в 9. клас</w:t>
      </w:r>
    </w:p>
    <w:p w14:paraId="2D278F03" w14:textId="2ABBBE16" w:rsidR="007C6BF0" w:rsidRPr="0045579C" w:rsidRDefault="00C167BC" w:rsidP="0045579C">
      <w:pPr>
        <w:spacing w:after="100" w:afterAutospacing="1" w:line="360" w:lineRule="auto"/>
        <w:ind w:firstLine="708"/>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От 14 до 17 април 2025</w:t>
      </w:r>
      <w:r w:rsidR="007C6BF0" w:rsidRPr="00647665">
        <w:rPr>
          <w:rFonts w:ascii="Times New Roman" w:eastAsia="Times New Roman" w:hAnsi="Times New Roman" w:cs="Times New Roman"/>
          <w:sz w:val="24"/>
          <w:szCs w:val="24"/>
          <w:lang w:eastAsia="bg-BG"/>
        </w:rPr>
        <w:t xml:space="preserve"> г. з</w:t>
      </w:r>
      <w:r w:rsidR="007C6BF0" w:rsidRPr="002F26F3">
        <w:rPr>
          <w:rFonts w:ascii="Times New Roman" w:eastAsia="Times New Roman" w:hAnsi="Times New Roman" w:cs="Times New Roman"/>
          <w:sz w:val="24"/>
          <w:szCs w:val="24"/>
          <w:lang w:eastAsia="bg-BG"/>
        </w:rPr>
        <w:t>а втора поредна година випуск</w:t>
      </w:r>
      <w:r w:rsidR="007C6BF0" w:rsidRPr="00647665">
        <w:rPr>
          <w:rFonts w:ascii="Times New Roman" w:eastAsia="Times New Roman" w:hAnsi="Times New Roman" w:cs="Times New Roman"/>
          <w:sz w:val="24"/>
          <w:szCs w:val="24"/>
          <w:lang w:eastAsia="bg-BG"/>
        </w:rPr>
        <w:t>а на деветите класове стартира п</w:t>
      </w:r>
      <w:r w:rsidR="007C6BF0" w:rsidRPr="002F26F3">
        <w:rPr>
          <w:rFonts w:ascii="Times New Roman" w:eastAsia="Times New Roman" w:hAnsi="Times New Roman" w:cs="Times New Roman"/>
          <w:sz w:val="24"/>
          <w:szCs w:val="24"/>
          <w:lang w:eastAsia="bg-BG"/>
        </w:rPr>
        <w:t>роектната седмица с надслов: „</w:t>
      </w:r>
      <w:r w:rsidR="0045579C">
        <w:rPr>
          <w:rFonts w:ascii="Times New Roman" w:eastAsia="Times New Roman" w:hAnsi="Times New Roman" w:cs="Times New Roman"/>
          <w:sz w:val="24"/>
          <w:szCs w:val="24"/>
          <w:lang w:val="en-US" w:eastAsia="bg-BG"/>
        </w:rPr>
        <w:t>SOS</w:t>
      </w:r>
      <w:r w:rsidR="0045579C">
        <w:rPr>
          <w:rFonts w:ascii="Times New Roman" w:eastAsia="Times New Roman" w:hAnsi="Times New Roman" w:cs="Times New Roman"/>
          <w:sz w:val="24"/>
          <w:szCs w:val="24"/>
          <w:lang w:eastAsia="bg-BG"/>
        </w:rPr>
        <w:t xml:space="preserve"> Черно море</w:t>
      </w:r>
      <w:r w:rsidR="007C6BF0" w:rsidRPr="002F26F3">
        <w:rPr>
          <w:rFonts w:ascii="Times New Roman" w:eastAsia="Times New Roman" w:hAnsi="Times New Roman" w:cs="Times New Roman"/>
          <w:sz w:val="24"/>
          <w:szCs w:val="24"/>
          <w:lang w:eastAsia="bg-BG"/>
        </w:rPr>
        <w:t xml:space="preserve">“. </w:t>
      </w:r>
      <w:r w:rsidR="0045579C" w:rsidRPr="0045579C">
        <w:rPr>
          <w:rFonts w:ascii="Times New Roman" w:hAnsi="Times New Roman" w:cs="Times New Roman"/>
          <w:sz w:val="24"/>
          <w:szCs w:val="24"/>
        </w:rPr>
        <w:t>Поре</w:t>
      </w:r>
      <w:r w:rsidR="0045579C">
        <w:rPr>
          <w:rFonts w:ascii="Times New Roman" w:hAnsi="Times New Roman" w:cs="Times New Roman"/>
          <w:sz w:val="24"/>
          <w:szCs w:val="24"/>
        </w:rPr>
        <w:t>дното предизвикателство за тях беше</w:t>
      </w:r>
      <w:r w:rsidR="0045579C" w:rsidRPr="0045579C">
        <w:rPr>
          <w:rFonts w:ascii="Times New Roman" w:hAnsi="Times New Roman" w:cs="Times New Roman"/>
          <w:sz w:val="24"/>
          <w:szCs w:val="24"/>
        </w:rPr>
        <w:t xml:space="preserve"> изследването на проблемите на Черно море</w:t>
      </w:r>
      <w:r w:rsidR="0045579C" w:rsidRPr="0045579C">
        <w:rPr>
          <w:rFonts w:ascii="Times New Roman" w:hAnsi="Times New Roman" w:cs="Times New Roman"/>
          <w:sz w:val="24"/>
          <w:szCs w:val="24"/>
        </w:rPr>
        <w:t>.</w:t>
      </w:r>
      <w:r w:rsidR="0045579C">
        <w:rPr>
          <w:rFonts w:ascii="Times New Roman" w:hAnsi="Times New Roman" w:cs="Times New Roman"/>
          <w:sz w:val="24"/>
          <w:szCs w:val="24"/>
        </w:rPr>
        <w:t xml:space="preserve"> </w:t>
      </w:r>
      <w:r w:rsidR="007C6BF0" w:rsidRPr="002F26F3">
        <w:rPr>
          <w:rFonts w:ascii="Times New Roman" w:eastAsia="Times New Roman" w:hAnsi="Times New Roman" w:cs="Times New Roman"/>
          <w:sz w:val="24"/>
          <w:szCs w:val="24"/>
          <w:lang w:eastAsia="bg-BG"/>
        </w:rPr>
        <w:t>Екипната работа, с оглед на и</w:t>
      </w:r>
      <w:r w:rsidR="007C6BF0" w:rsidRPr="00647665">
        <w:rPr>
          <w:rFonts w:ascii="Times New Roman" w:eastAsia="Times New Roman" w:hAnsi="Times New Roman" w:cs="Times New Roman"/>
          <w:sz w:val="24"/>
          <w:szCs w:val="24"/>
          <w:lang w:eastAsia="bg-BG"/>
        </w:rPr>
        <w:t>зучаваните предметни области,</w:t>
      </w:r>
      <w:r w:rsidR="007C6BF0" w:rsidRPr="002F26F3">
        <w:rPr>
          <w:rFonts w:ascii="Times New Roman" w:eastAsia="Times New Roman" w:hAnsi="Times New Roman" w:cs="Times New Roman"/>
          <w:sz w:val="24"/>
          <w:szCs w:val="24"/>
          <w:lang w:eastAsia="bg-BG"/>
        </w:rPr>
        <w:t xml:space="preserve"> им п</w:t>
      </w:r>
      <w:r w:rsidR="007C6BF0" w:rsidRPr="00647665">
        <w:rPr>
          <w:rFonts w:ascii="Times New Roman" w:eastAsia="Times New Roman" w:hAnsi="Times New Roman" w:cs="Times New Roman"/>
          <w:sz w:val="24"/>
          <w:szCs w:val="24"/>
          <w:lang w:eastAsia="bg-BG"/>
        </w:rPr>
        <w:t>омогна</w:t>
      </w:r>
      <w:r w:rsidR="007C6BF0" w:rsidRPr="002F26F3">
        <w:rPr>
          <w:rFonts w:ascii="Times New Roman" w:eastAsia="Times New Roman" w:hAnsi="Times New Roman" w:cs="Times New Roman"/>
          <w:sz w:val="24"/>
          <w:szCs w:val="24"/>
          <w:lang w:eastAsia="bg-BG"/>
        </w:rPr>
        <w:t xml:space="preserve"> да осмислят</w:t>
      </w:r>
      <w:r w:rsidR="0045579C">
        <w:rPr>
          <w:rFonts w:ascii="Times New Roman" w:eastAsia="Times New Roman" w:hAnsi="Times New Roman" w:cs="Times New Roman"/>
          <w:sz w:val="24"/>
          <w:szCs w:val="24"/>
          <w:lang w:eastAsia="bg-BG"/>
        </w:rPr>
        <w:t xml:space="preserve"> реално съществуващите проблеми пред родното Черноморие</w:t>
      </w:r>
      <w:r w:rsidR="007C6BF0" w:rsidRPr="002F26F3">
        <w:rPr>
          <w:rFonts w:ascii="Times New Roman" w:eastAsia="Times New Roman" w:hAnsi="Times New Roman" w:cs="Times New Roman"/>
          <w:sz w:val="24"/>
          <w:szCs w:val="24"/>
          <w:lang w:eastAsia="bg-BG"/>
        </w:rPr>
        <w:t>.</w:t>
      </w:r>
    </w:p>
    <w:p w14:paraId="2E140C89" w14:textId="6B0B85BD" w:rsidR="0021061C" w:rsidRDefault="0021061C" w:rsidP="0021061C">
      <w:pPr>
        <w:spacing w:line="360" w:lineRule="auto"/>
        <w:jc w:val="both"/>
        <w:rPr>
          <w:rFonts w:ascii="Times New Roman" w:hAnsi="Times New Roman" w:cs="Times New Roman"/>
          <w:color w:val="000000" w:themeColor="text1"/>
          <w:sz w:val="24"/>
          <w:szCs w:val="24"/>
        </w:rPr>
      </w:pPr>
      <w:r w:rsidRPr="00AC3691">
        <w:rPr>
          <w:rFonts w:ascii="Times New Roman" w:hAnsi="Times New Roman" w:cs="Times New Roman"/>
          <w:color w:val="000000" w:themeColor="text1"/>
          <w:sz w:val="24"/>
          <w:szCs w:val="24"/>
        </w:rPr>
        <w:t xml:space="preserve">4. </w:t>
      </w:r>
      <w:r>
        <w:rPr>
          <w:rFonts w:ascii="Times New Roman" w:hAnsi="Times New Roman" w:cs="Times New Roman"/>
          <w:color w:val="000000" w:themeColor="text1"/>
          <w:sz w:val="24"/>
          <w:szCs w:val="24"/>
        </w:rPr>
        <w:t>П</w:t>
      </w:r>
      <w:r w:rsidRPr="00AC3691">
        <w:rPr>
          <w:rFonts w:ascii="Times New Roman" w:hAnsi="Times New Roman" w:cs="Times New Roman"/>
          <w:color w:val="000000" w:themeColor="text1"/>
          <w:sz w:val="24"/>
          <w:szCs w:val="24"/>
        </w:rPr>
        <w:t xml:space="preserve">лан за изпълнението </w:t>
      </w:r>
      <w:r>
        <w:rPr>
          <w:rFonts w:ascii="Times New Roman" w:hAnsi="Times New Roman" w:cs="Times New Roman"/>
          <w:color w:val="000000" w:themeColor="text1"/>
          <w:sz w:val="24"/>
          <w:szCs w:val="24"/>
        </w:rPr>
        <w:t>през учебната 202</w:t>
      </w:r>
      <w:r w:rsidR="00E3719E">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/202</w:t>
      </w:r>
      <w:r w:rsidR="00E3719E">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г. и кратко оп</w:t>
      </w:r>
      <w:r w:rsidR="008B2A46">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сание на неговото изпълнение.</w:t>
      </w:r>
    </w:p>
    <w:p w14:paraId="61FE1973" w14:textId="683A6F77" w:rsidR="0045579C" w:rsidRDefault="0045579C" w:rsidP="0045579C">
      <w:pPr>
        <w:spacing w:line="360" w:lineRule="auto"/>
        <w:rPr>
          <w:rFonts w:ascii="Times New Roman" w:hAnsi="Times New Roman" w:cs="Times New Roman"/>
          <w:sz w:val="24"/>
          <w:szCs w:val="24"/>
        </w:rPr>
      </w:pPr>
      <w:r>
        <w:rPr>
          <w:rFonts w:ascii="Times New Roman" w:hAnsi="Times New Roman" w:cs="Times New Roman"/>
          <w:sz w:val="24"/>
          <w:szCs w:val="24"/>
        </w:rPr>
        <w:t>План за 2024/2025</w:t>
      </w:r>
      <w:r>
        <w:rPr>
          <w:rFonts w:ascii="Times New Roman" w:hAnsi="Times New Roman" w:cs="Times New Roman"/>
          <w:sz w:val="24"/>
          <w:szCs w:val="24"/>
        </w:rPr>
        <w:t xml:space="preserve"> г.</w:t>
      </w:r>
      <w:r>
        <w:rPr>
          <w:rFonts w:ascii="Times New Roman" w:hAnsi="Times New Roman" w:cs="Times New Roman"/>
          <w:sz w:val="24"/>
          <w:szCs w:val="24"/>
        </w:rPr>
        <w:t>:</w:t>
      </w:r>
    </w:p>
    <w:p w14:paraId="3F959F4C" w14:textId="22B111FC" w:rsidR="0045579C" w:rsidRPr="0045579C" w:rsidRDefault="0045579C" w:rsidP="0045579C">
      <w:pPr>
        <w:pStyle w:val="ListParagraph"/>
        <w:numPr>
          <w:ilvl w:val="0"/>
          <w:numId w:val="4"/>
        </w:numPr>
        <w:spacing w:after="0" w:line="360" w:lineRule="auto"/>
        <w:rPr>
          <w:rFonts w:ascii="Times New Roman" w:eastAsia="Times New Roman" w:hAnsi="Times New Roman" w:cs="Times New Roman"/>
          <w:sz w:val="24"/>
          <w:szCs w:val="24"/>
          <w:lang w:eastAsia="bg-BG"/>
        </w:rPr>
      </w:pPr>
      <w:r>
        <w:rPr>
          <w:rFonts w:ascii="Times New Roman" w:eastAsia="Times New Roman" w:hAnsi="Times New Roman" w:cs="Times New Roman"/>
          <w:bCs/>
          <w:sz w:val="24"/>
          <w:szCs w:val="24"/>
          <w:shd w:val="clear" w:color="auto" w:fill="FFFFFF"/>
          <w:lang w:eastAsia="bg-BG"/>
        </w:rPr>
        <w:t>Сформиране на екипа учители ПУО;</w:t>
      </w:r>
    </w:p>
    <w:p w14:paraId="6A0CF2BC" w14:textId="4BBF2A1D" w:rsidR="0045579C" w:rsidRPr="0045579C" w:rsidRDefault="0045579C" w:rsidP="0045579C">
      <w:pPr>
        <w:pStyle w:val="ListParagraph"/>
        <w:numPr>
          <w:ilvl w:val="0"/>
          <w:numId w:val="4"/>
        </w:numPr>
        <w:spacing w:after="0" w:line="360" w:lineRule="auto"/>
        <w:rPr>
          <w:rFonts w:ascii="Times New Roman" w:eastAsia="Times New Roman" w:hAnsi="Times New Roman" w:cs="Times New Roman"/>
          <w:sz w:val="24"/>
          <w:szCs w:val="24"/>
          <w:lang w:eastAsia="bg-BG"/>
        </w:rPr>
      </w:pPr>
      <w:r w:rsidRPr="0045579C">
        <w:rPr>
          <w:rFonts w:ascii="Times New Roman" w:eastAsia="Times New Roman" w:hAnsi="Times New Roman" w:cs="Times New Roman"/>
          <w:bCs/>
          <w:sz w:val="24"/>
          <w:szCs w:val="24"/>
          <w:shd w:val="clear" w:color="auto" w:fill="FFFFFF"/>
          <w:lang w:eastAsia="bg-BG"/>
        </w:rPr>
        <w:t>Изпреварваща вътрешноучилищна квалификация за принципи и методи на ПБО за учителите, членове на екипа за първата годин</w:t>
      </w:r>
      <w:r>
        <w:rPr>
          <w:rFonts w:ascii="Times New Roman" w:eastAsia="Times New Roman" w:hAnsi="Times New Roman" w:cs="Times New Roman"/>
          <w:bCs/>
          <w:sz w:val="24"/>
          <w:szCs w:val="24"/>
          <w:shd w:val="clear" w:color="auto" w:fill="FFFFFF"/>
          <w:lang w:eastAsia="bg-BG"/>
        </w:rPr>
        <w:t>а, които нямат необходимия опит;</w:t>
      </w:r>
    </w:p>
    <w:p w14:paraId="0DC9051F" w14:textId="066AD6CF" w:rsidR="0045579C" w:rsidRPr="0045579C" w:rsidRDefault="0045579C" w:rsidP="0045579C">
      <w:pPr>
        <w:pStyle w:val="ListParagraph"/>
        <w:numPr>
          <w:ilvl w:val="0"/>
          <w:numId w:val="4"/>
        </w:numPr>
        <w:spacing w:after="0" w:line="360" w:lineRule="auto"/>
        <w:rPr>
          <w:rFonts w:ascii="Times New Roman" w:eastAsia="Times New Roman" w:hAnsi="Times New Roman" w:cs="Times New Roman"/>
          <w:sz w:val="24"/>
          <w:szCs w:val="24"/>
          <w:lang w:eastAsia="bg-BG"/>
        </w:rPr>
      </w:pPr>
      <w:r w:rsidRPr="0045579C">
        <w:rPr>
          <w:rFonts w:ascii="Times New Roman" w:eastAsia="Times New Roman" w:hAnsi="Times New Roman" w:cs="Times New Roman"/>
          <w:bCs/>
          <w:sz w:val="24"/>
          <w:szCs w:val="24"/>
          <w:shd w:val="clear" w:color="auto" w:fill="FFFFFF"/>
          <w:lang w:eastAsia="bg-BG"/>
        </w:rPr>
        <w:t>Изпреварваща квалификация</w:t>
      </w:r>
      <w:r>
        <w:rPr>
          <w:rFonts w:ascii="Times New Roman" w:eastAsia="Times New Roman" w:hAnsi="Times New Roman" w:cs="Times New Roman"/>
          <w:bCs/>
          <w:sz w:val="24"/>
          <w:szCs w:val="24"/>
          <w:shd w:val="clear" w:color="auto" w:fill="FFFFFF"/>
          <w:lang w:eastAsia="bg-BG"/>
        </w:rPr>
        <w:t xml:space="preserve"> Google Certificate – 6 учители;</w:t>
      </w:r>
    </w:p>
    <w:p w14:paraId="73D61C2C" w14:textId="0D8334D0" w:rsidR="0045579C" w:rsidRPr="0045579C" w:rsidRDefault="0045579C" w:rsidP="0045579C">
      <w:pPr>
        <w:pStyle w:val="ListParagraph"/>
        <w:numPr>
          <w:ilvl w:val="0"/>
          <w:numId w:val="4"/>
        </w:numPr>
        <w:spacing w:after="0" w:line="360" w:lineRule="auto"/>
        <w:rPr>
          <w:rFonts w:ascii="Times New Roman" w:eastAsia="Times New Roman" w:hAnsi="Times New Roman" w:cs="Times New Roman"/>
          <w:sz w:val="24"/>
          <w:szCs w:val="24"/>
          <w:lang w:eastAsia="bg-BG"/>
        </w:rPr>
      </w:pPr>
      <w:r w:rsidRPr="0045579C">
        <w:rPr>
          <w:rFonts w:ascii="Times New Roman" w:eastAsia="Times New Roman" w:hAnsi="Times New Roman" w:cs="Times New Roman"/>
          <w:bCs/>
          <w:sz w:val="24"/>
          <w:szCs w:val="24"/>
          <w:shd w:val="clear" w:color="auto" w:fill="FFFFFF"/>
          <w:lang w:eastAsia="bg-BG"/>
        </w:rPr>
        <w:t>Създаване на план за адаптиране на дейностите</w:t>
      </w:r>
      <w:r>
        <w:rPr>
          <w:rFonts w:ascii="Times New Roman" w:eastAsia="Times New Roman" w:hAnsi="Times New Roman" w:cs="Times New Roman"/>
          <w:bCs/>
          <w:sz w:val="24"/>
          <w:szCs w:val="24"/>
          <w:shd w:val="clear" w:color="auto" w:fill="FFFFFF"/>
          <w:lang w:eastAsia="bg-BG"/>
        </w:rPr>
        <w:t xml:space="preserve"> при ОЕСР;</w:t>
      </w:r>
    </w:p>
    <w:p w14:paraId="7803C0BD" w14:textId="419E2A39" w:rsidR="0045579C" w:rsidRPr="0045579C" w:rsidRDefault="0045579C" w:rsidP="0045579C">
      <w:pPr>
        <w:pStyle w:val="ListParagraph"/>
        <w:numPr>
          <w:ilvl w:val="0"/>
          <w:numId w:val="4"/>
        </w:numPr>
        <w:spacing w:after="0" w:line="360" w:lineRule="auto"/>
        <w:rPr>
          <w:rFonts w:ascii="Times New Roman" w:eastAsia="Times New Roman" w:hAnsi="Times New Roman" w:cs="Times New Roman"/>
          <w:sz w:val="24"/>
          <w:szCs w:val="24"/>
          <w:lang w:eastAsia="bg-BG"/>
        </w:rPr>
      </w:pPr>
      <w:r w:rsidRPr="0045579C">
        <w:rPr>
          <w:rFonts w:ascii="Times New Roman" w:eastAsia="Times New Roman" w:hAnsi="Times New Roman" w:cs="Times New Roman"/>
          <w:bCs/>
          <w:sz w:val="24"/>
          <w:szCs w:val="24"/>
          <w:shd w:val="clear" w:color="auto" w:fill="FFFFFF"/>
          <w:lang w:eastAsia="bg-BG"/>
        </w:rPr>
        <w:t>Изработване на критери</w:t>
      </w:r>
      <w:r>
        <w:rPr>
          <w:rFonts w:ascii="Times New Roman" w:eastAsia="Times New Roman" w:hAnsi="Times New Roman" w:cs="Times New Roman"/>
          <w:bCs/>
          <w:sz w:val="24"/>
          <w:szCs w:val="24"/>
          <w:shd w:val="clear" w:color="auto" w:fill="FFFFFF"/>
          <w:lang w:eastAsia="bg-BG"/>
        </w:rPr>
        <w:t>и за оценка/самооценка на екипа;</w:t>
      </w:r>
    </w:p>
    <w:p w14:paraId="4305FD22" w14:textId="3F4C81C5" w:rsidR="0045579C" w:rsidRPr="0045579C" w:rsidRDefault="0045579C" w:rsidP="0045579C">
      <w:pPr>
        <w:pStyle w:val="ListParagraph"/>
        <w:numPr>
          <w:ilvl w:val="0"/>
          <w:numId w:val="4"/>
        </w:numPr>
        <w:spacing w:after="0" w:line="360" w:lineRule="auto"/>
        <w:rPr>
          <w:rFonts w:ascii="Times New Roman" w:eastAsia="Times New Roman" w:hAnsi="Times New Roman" w:cs="Times New Roman"/>
          <w:sz w:val="24"/>
          <w:szCs w:val="24"/>
          <w:lang w:eastAsia="bg-BG"/>
        </w:rPr>
      </w:pPr>
      <w:r w:rsidRPr="0045579C">
        <w:rPr>
          <w:rFonts w:ascii="Times New Roman" w:eastAsia="Times New Roman" w:hAnsi="Times New Roman" w:cs="Times New Roman"/>
          <w:bCs/>
          <w:sz w:val="24"/>
          <w:szCs w:val="24"/>
          <w:shd w:val="clear" w:color="auto" w:fill="FFFFFF"/>
          <w:lang w:eastAsia="bg-BG"/>
        </w:rPr>
        <w:t>Разяснителна кампания за р</w:t>
      </w:r>
      <w:r>
        <w:rPr>
          <w:rFonts w:ascii="Times New Roman" w:eastAsia="Times New Roman" w:hAnsi="Times New Roman" w:cs="Times New Roman"/>
          <w:bCs/>
          <w:sz w:val="24"/>
          <w:szCs w:val="24"/>
          <w:shd w:val="clear" w:color="auto" w:fill="FFFFFF"/>
          <w:lang w:eastAsia="bg-BG"/>
        </w:rPr>
        <w:t>одителите на новоприетия випуск;</w:t>
      </w:r>
    </w:p>
    <w:p w14:paraId="57CCDF89" w14:textId="5E1FB5D5" w:rsidR="0045579C" w:rsidRPr="0045579C" w:rsidRDefault="0045579C" w:rsidP="0045579C">
      <w:pPr>
        <w:pStyle w:val="ListParagraph"/>
        <w:numPr>
          <w:ilvl w:val="0"/>
          <w:numId w:val="4"/>
        </w:numPr>
        <w:spacing w:after="0" w:line="360" w:lineRule="auto"/>
        <w:rPr>
          <w:rFonts w:ascii="Times New Roman" w:eastAsia="Times New Roman" w:hAnsi="Times New Roman" w:cs="Times New Roman"/>
          <w:sz w:val="24"/>
          <w:szCs w:val="24"/>
          <w:lang w:eastAsia="bg-BG"/>
        </w:rPr>
      </w:pPr>
      <w:r w:rsidRPr="0045579C">
        <w:rPr>
          <w:rFonts w:ascii="Times New Roman" w:eastAsia="Times New Roman" w:hAnsi="Times New Roman" w:cs="Times New Roman"/>
          <w:bCs/>
          <w:sz w:val="24"/>
          <w:szCs w:val="24"/>
          <w:shd w:val="clear" w:color="auto" w:fill="FFFFFF"/>
          <w:lang w:eastAsia="bg-BG"/>
        </w:rPr>
        <w:t>Изработване на система за обрат</w:t>
      </w:r>
      <w:r>
        <w:rPr>
          <w:rFonts w:ascii="Times New Roman" w:eastAsia="Times New Roman" w:hAnsi="Times New Roman" w:cs="Times New Roman"/>
          <w:bCs/>
          <w:sz w:val="24"/>
          <w:szCs w:val="24"/>
          <w:shd w:val="clear" w:color="auto" w:fill="FFFFFF"/>
          <w:lang w:eastAsia="bg-BG"/>
        </w:rPr>
        <w:t>на връзка от ученици и родители;</w:t>
      </w:r>
    </w:p>
    <w:p w14:paraId="69A870F8" w14:textId="018FA0F9" w:rsidR="0045579C" w:rsidRPr="0045579C" w:rsidRDefault="0045579C" w:rsidP="0045579C">
      <w:pPr>
        <w:pStyle w:val="ListParagraph"/>
        <w:numPr>
          <w:ilvl w:val="0"/>
          <w:numId w:val="4"/>
        </w:numPr>
        <w:spacing w:after="0" w:line="360" w:lineRule="auto"/>
        <w:rPr>
          <w:rFonts w:ascii="Times New Roman" w:eastAsia="Times New Roman" w:hAnsi="Times New Roman" w:cs="Times New Roman"/>
          <w:sz w:val="24"/>
          <w:szCs w:val="24"/>
          <w:lang w:eastAsia="bg-BG"/>
        </w:rPr>
      </w:pPr>
      <w:r w:rsidRPr="0045579C">
        <w:rPr>
          <w:rFonts w:ascii="Times New Roman" w:eastAsia="Times New Roman" w:hAnsi="Times New Roman" w:cs="Times New Roman"/>
          <w:bCs/>
          <w:sz w:val="24"/>
          <w:szCs w:val="24"/>
          <w:shd w:val="clear" w:color="auto" w:fill="FFFFFF"/>
          <w:lang w:eastAsia="bg-BG"/>
        </w:rPr>
        <w:t>Изработване от ПУО на система от критерии за измерване на мотивация и удовлетвореност на учениците от участието в иновативния процес (анкети, дискусии и др.)</w:t>
      </w:r>
      <w:r>
        <w:rPr>
          <w:rFonts w:ascii="Times New Roman" w:eastAsia="Times New Roman" w:hAnsi="Times New Roman" w:cs="Times New Roman"/>
          <w:bCs/>
          <w:sz w:val="24"/>
          <w:szCs w:val="24"/>
          <w:shd w:val="clear" w:color="auto" w:fill="FFFFFF"/>
          <w:lang w:eastAsia="bg-BG"/>
        </w:rPr>
        <w:t>;</w:t>
      </w:r>
    </w:p>
    <w:p w14:paraId="34169926" w14:textId="08886D3C" w:rsidR="0045579C" w:rsidRPr="0045579C" w:rsidRDefault="0045579C" w:rsidP="0045579C">
      <w:pPr>
        <w:pStyle w:val="ListParagraph"/>
        <w:numPr>
          <w:ilvl w:val="0"/>
          <w:numId w:val="4"/>
        </w:numPr>
        <w:spacing w:line="360" w:lineRule="auto"/>
        <w:jc w:val="both"/>
        <w:rPr>
          <w:rFonts w:ascii="Times New Roman" w:hAnsi="Times New Roman" w:cs="Times New Roman"/>
          <w:sz w:val="24"/>
          <w:szCs w:val="24"/>
        </w:rPr>
      </w:pPr>
      <w:r w:rsidRPr="0045579C">
        <w:rPr>
          <w:rFonts w:ascii="Times New Roman" w:eastAsia="Times New Roman" w:hAnsi="Times New Roman" w:cs="Times New Roman"/>
          <w:bCs/>
          <w:sz w:val="24"/>
          <w:szCs w:val="24"/>
          <w:shd w:val="clear" w:color="auto" w:fill="FFFFFF"/>
          <w:lang w:eastAsia="bg-BG"/>
        </w:rPr>
        <w:t>Участие в проекти като „Иновации в действие” за обмен на добри практики с иновативни и неиновативни училища.</w:t>
      </w:r>
    </w:p>
    <w:p w14:paraId="4E53315F" w14:textId="45D05869" w:rsidR="0045579C" w:rsidRPr="00BB5845" w:rsidRDefault="0045579C" w:rsidP="0045579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Отчет 2024/2025</w:t>
      </w:r>
    </w:p>
    <w:p w14:paraId="74D3579B" w14:textId="6B80BF9D" w:rsidR="0045579C" w:rsidRPr="00FD0B3B" w:rsidRDefault="0045579C" w:rsidP="00FD0B3B">
      <w:pPr>
        <w:spacing w:line="360" w:lineRule="auto"/>
        <w:ind w:firstLine="708"/>
        <w:jc w:val="both"/>
        <w:rPr>
          <w:rFonts w:ascii="Times New Roman" w:hAnsi="Times New Roman" w:cs="Times New Roman"/>
          <w:color w:val="000000" w:themeColor="text1"/>
          <w:sz w:val="24"/>
          <w:szCs w:val="24"/>
        </w:rPr>
      </w:pPr>
      <w:r w:rsidRPr="00BB5845">
        <w:rPr>
          <w:rFonts w:ascii="Times New Roman" w:hAnsi="Times New Roman" w:cs="Times New Roman"/>
          <w:color w:val="000000" w:themeColor="text1"/>
          <w:sz w:val="24"/>
          <w:szCs w:val="24"/>
        </w:rPr>
        <w:t>Всички планирани дейности се</w:t>
      </w:r>
      <w:r>
        <w:rPr>
          <w:rFonts w:ascii="Times New Roman" w:hAnsi="Times New Roman" w:cs="Times New Roman"/>
          <w:color w:val="000000" w:themeColor="text1"/>
          <w:sz w:val="24"/>
          <w:szCs w:val="24"/>
        </w:rPr>
        <w:t xml:space="preserve"> извъ</w:t>
      </w:r>
      <w:r>
        <w:rPr>
          <w:rFonts w:ascii="Times New Roman" w:hAnsi="Times New Roman" w:cs="Times New Roman"/>
          <w:color w:val="000000" w:themeColor="text1"/>
          <w:sz w:val="24"/>
          <w:szCs w:val="24"/>
        </w:rPr>
        <w:t>ршиха в срок. През февруари 2025</w:t>
      </w:r>
      <w:r w:rsidRPr="00BB5845">
        <w:rPr>
          <w:rFonts w:ascii="Times New Roman" w:hAnsi="Times New Roman" w:cs="Times New Roman"/>
          <w:color w:val="000000" w:themeColor="text1"/>
          <w:sz w:val="24"/>
          <w:szCs w:val="24"/>
        </w:rPr>
        <w:t xml:space="preserve"> г. стартираха заседанията на ПУО от преподавателите във випуска. Бе проведена вътрешноучилищна квалификацията за учителите без опит в прилагане на проектно</w:t>
      </w:r>
      <w:r>
        <w:rPr>
          <w:rFonts w:ascii="Times New Roman" w:hAnsi="Times New Roman" w:cs="Times New Roman"/>
          <w:color w:val="000000" w:themeColor="text1"/>
          <w:sz w:val="24"/>
          <w:szCs w:val="24"/>
        </w:rPr>
        <w:t>-</w:t>
      </w:r>
      <w:r w:rsidRPr="00BB5845">
        <w:rPr>
          <w:rFonts w:ascii="Times New Roman" w:hAnsi="Times New Roman" w:cs="Times New Roman"/>
          <w:color w:val="000000" w:themeColor="text1"/>
          <w:sz w:val="24"/>
          <w:szCs w:val="24"/>
        </w:rPr>
        <w:t>базирано обучание. Бе изготвен план за подготвителни дейности преди провеждането на седмица на проектите. Чрез класните ръководители родителите бяха информирани за предстоящата седмица на проектите. След провеждането на дейностите през месец</w:t>
      </w:r>
      <w:r>
        <w:rPr>
          <w:rFonts w:ascii="Times New Roman" w:hAnsi="Times New Roman" w:cs="Times New Roman"/>
          <w:color w:val="000000" w:themeColor="text1"/>
          <w:sz w:val="24"/>
          <w:szCs w:val="24"/>
        </w:rPr>
        <w:t xml:space="preserve">ите </w:t>
      </w:r>
      <w:r>
        <w:rPr>
          <w:rFonts w:ascii="Times New Roman" w:hAnsi="Times New Roman" w:cs="Times New Roman"/>
          <w:color w:val="000000" w:themeColor="text1"/>
          <w:sz w:val="24"/>
          <w:szCs w:val="24"/>
        </w:rPr>
        <w:t>март и април 2025</w:t>
      </w:r>
      <w:r w:rsidRPr="00BB5845">
        <w:rPr>
          <w:rFonts w:ascii="Times New Roman" w:hAnsi="Times New Roman" w:cs="Times New Roman"/>
          <w:color w:val="000000" w:themeColor="text1"/>
          <w:sz w:val="24"/>
          <w:szCs w:val="24"/>
        </w:rPr>
        <w:t xml:space="preserve"> г., чрез анкета и дискусии бе получена обратна връзка за степента на удовлетвореност на учениците от участието им в иновативния процес. </w:t>
      </w:r>
    </w:p>
    <w:p w14:paraId="5231A88E" w14:textId="77719D53" w:rsidR="0021061C" w:rsidRDefault="0021061C" w:rsidP="0021061C">
      <w:pPr>
        <w:spacing w:line="360" w:lineRule="auto"/>
        <w:jc w:val="both"/>
        <w:rPr>
          <w:rFonts w:ascii="Times New Roman" w:hAnsi="Times New Roman" w:cs="Times New Roman"/>
          <w:color w:val="FF0000"/>
          <w:sz w:val="24"/>
          <w:szCs w:val="24"/>
        </w:rPr>
      </w:pPr>
      <w:r w:rsidRPr="00AC3691">
        <w:rPr>
          <w:rFonts w:ascii="Times New Roman" w:hAnsi="Times New Roman" w:cs="Times New Roman"/>
          <w:color w:val="000000" w:themeColor="text1"/>
          <w:sz w:val="24"/>
          <w:szCs w:val="24"/>
        </w:rPr>
        <w:lastRenderedPageBreak/>
        <w:t xml:space="preserve">5. </w:t>
      </w:r>
      <w:r>
        <w:rPr>
          <w:rFonts w:ascii="Times New Roman" w:hAnsi="Times New Roman" w:cs="Times New Roman"/>
          <w:color w:val="000000" w:themeColor="text1"/>
          <w:sz w:val="24"/>
          <w:szCs w:val="24"/>
        </w:rPr>
        <w:t>С</w:t>
      </w:r>
      <w:r w:rsidRPr="00AC3691">
        <w:rPr>
          <w:rFonts w:ascii="Times New Roman" w:hAnsi="Times New Roman" w:cs="Times New Roman"/>
          <w:color w:val="000000" w:themeColor="text1"/>
          <w:sz w:val="24"/>
          <w:szCs w:val="24"/>
        </w:rPr>
        <w:t>ъответствие на иновацията с принципите и целите на</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националните и европейските образователни приоритети, както и със</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заложените цели в проекта</w:t>
      </w:r>
      <w:r w:rsidR="00FD0B3B">
        <w:rPr>
          <w:rFonts w:ascii="Times New Roman" w:hAnsi="Times New Roman" w:cs="Times New Roman"/>
          <w:color w:val="000000" w:themeColor="text1"/>
          <w:sz w:val="24"/>
          <w:szCs w:val="24"/>
        </w:rPr>
        <w:t>.</w:t>
      </w:r>
    </w:p>
    <w:p w14:paraId="2B87FE02" w14:textId="77777777" w:rsidR="00FD0B3B" w:rsidRPr="00FD0B3B" w:rsidRDefault="00FD0B3B" w:rsidP="00FD0B3B">
      <w:pPr>
        <w:spacing w:line="360" w:lineRule="auto"/>
        <w:ind w:firstLine="708"/>
        <w:jc w:val="both"/>
        <w:rPr>
          <w:rFonts w:ascii="Times New Roman" w:hAnsi="Times New Roman" w:cs="Times New Roman"/>
          <w:sz w:val="24"/>
          <w:szCs w:val="24"/>
        </w:rPr>
      </w:pPr>
      <w:r w:rsidRPr="00FD0B3B">
        <w:rPr>
          <w:rFonts w:ascii="Times New Roman" w:hAnsi="Times New Roman" w:cs="Times New Roman"/>
          <w:sz w:val="24"/>
          <w:szCs w:val="24"/>
        </w:rPr>
        <w:t>Планираната от нас иновация - проектно-базирано обучение, създава условия за интегрирането в обучителния процес на всичките осем ключови компетености, необходими за усъвършенстване на личностното развитие, на активното гражданство, на социалното включване и на пригодността за трудова заетост през 21 век.</w:t>
      </w:r>
    </w:p>
    <w:p w14:paraId="65488E4D" w14:textId="6E5AE12A" w:rsidR="00FD0B3B" w:rsidRPr="00FD0B3B" w:rsidRDefault="00FD0B3B" w:rsidP="00FD0B3B">
      <w:pPr>
        <w:spacing w:line="360" w:lineRule="auto"/>
        <w:ind w:firstLine="708"/>
        <w:jc w:val="both"/>
        <w:rPr>
          <w:rFonts w:ascii="Times New Roman" w:hAnsi="Times New Roman" w:cs="Times New Roman"/>
          <w:sz w:val="24"/>
          <w:szCs w:val="24"/>
        </w:rPr>
      </w:pPr>
      <w:r w:rsidRPr="00FD0B3B">
        <w:rPr>
          <w:rFonts w:ascii="Times New Roman" w:hAnsi="Times New Roman" w:cs="Times New Roman"/>
          <w:sz w:val="24"/>
          <w:szCs w:val="24"/>
        </w:rPr>
        <w:t>Модифицираната физическа учебна среда, мотивираните и компетентни учители в иновативните класове, контекстуализираното учебно съдържание, разнообразните методи и подходи на преподаване и оценяване, поставянето на ученика в цен</w:t>
      </w:r>
      <w:r>
        <w:rPr>
          <w:rFonts w:ascii="Times New Roman" w:hAnsi="Times New Roman" w:cs="Times New Roman"/>
          <w:sz w:val="24"/>
          <w:szCs w:val="24"/>
        </w:rPr>
        <w:t>търа на образователния процес</w:t>
      </w:r>
      <w:r w:rsidRPr="00FD0B3B">
        <w:rPr>
          <w:rFonts w:ascii="Times New Roman" w:hAnsi="Times New Roman" w:cs="Times New Roman"/>
          <w:sz w:val="24"/>
          <w:szCs w:val="24"/>
        </w:rPr>
        <w:t xml:space="preserve"> позволя</w:t>
      </w:r>
      <w:r>
        <w:rPr>
          <w:rFonts w:ascii="Times New Roman" w:hAnsi="Times New Roman" w:cs="Times New Roman"/>
          <w:sz w:val="24"/>
          <w:szCs w:val="24"/>
        </w:rPr>
        <w:t>ва</w:t>
      </w:r>
      <w:r w:rsidRPr="00FD0B3B">
        <w:rPr>
          <w:rFonts w:ascii="Times New Roman" w:hAnsi="Times New Roman" w:cs="Times New Roman"/>
          <w:sz w:val="24"/>
          <w:szCs w:val="24"/>
        </w:rPr>
        <w:t>т да акцентираме върху уникалността на всеки ученик, върху прилагането на знанията в реални ситуации от живота, върху постигането на повече умения за заетост и учене през целия живот.</w:t>
      </w:r>
    </w:p>
    <w:p w14:paraId="561C1FAF" w14:textId="43070D18" w:rsidR="0021061C" w:rsidRDefault="0021061C" w:rsidP="0021061C">
      <w:pPr>
        <w:spacing w:line="360" w:lineRule="auto"/>
        <w:jc w:val="both"/>
        <w:rPr>
          <w:rFonts w:ascii="Times New Roman" w:hAnsi="Times New Roman" w:cs="Times New Roman"/>
          <w:color w:val="FF0000"/>
          <w:sz w:val="24"/>
          <w:szCs w:val="24"/>
        </w:rPr>
      </w:pPr>
      <w:r w:rsidRPr="00AC3691">
        <w:rPr>
          <w:rFonts w:ascii="Times New Roman" w:hAnsi="Times New Roman" w:cs="Times New Roman"/>
          <w:color w:val="000000" w:themeColor="text1"/>
          <w:sz w:val="24"/>
          <w:szCs w:val="24"/>
        </w:rPr>
        <w:t xml:space="preserve">6. </w:t>
      </w:r>
      <w:r>
        <w:rPr>
          <w:rFonts w:ascii="Times New Roman" w:hAnsi="Times New Roman" w:cs="Times New Roman"/>
          <w:color w:val="000000" w:themeColor="text1"/>
          <w:sz w:val="24"/>
          <w:szCs w:val="24"/>
        </w:rPr>
        <w:t>В</w:t>
      </w:r>
      <w:r w:rsidRPr="00AC3691">
        <w:rPr>
          <w:rFonts w:ascii="Times New Roman" w:hAnsi="Times New Roman" w:cs="Times New Roman"/>
          <w:color w:val="000000" w:themeColor="text1"/>
          <w:sz w:val="24"/>
          <w:szCs w:val="24"/>
        </w:rPr>
        <w:t>ъзможност за разширяване на обхвата на иновативния</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процес</w:t>
      </w:r>
      <w:r w:rsidR="00FD0B3B">
        <w:rPr>
          <w:rFonts w:ascii="Times New Roman" w:hAnsi="Times New Roman" w:cs="Times New Roman"/>
          <w:color w:val="000000" w:themeColor="text1"/>
          <w:sz w:val="24"/>
          <w:szCs w:val="24"/>
        </w:rPr>
        <w:t>.</w:t>
      </w:r>
    </w:p>
    <w:p w14:paraId="14E8949C" w14:textId="49BFE6D5" w:rsidR="00FD0B3B" w:rsidRPr="00FD0B3B" w:rsidRDefault="00FD0B3B" w:rsidP="00FD0B3B">
      <w:pPr>
        <w:spacing w:line="360" w:lineRule="auto"/>
        <w:ind w:firstLine="708"/>
        <w:jc w:val="both"/>
        <w:rPr>
          <w:rFonts w:ascii="Times New Roman" w:hAnsi="Times New Roman" w:cs="Times New Roman"/>
          <w:sz w:val="24"/>
          <w:szCs w:val="24"/>
        </w:rPr>
      </w:pPr>
      <w:r w:rsidRPr="00FD0B3B">
        <w:rPr>
          <w:rFonts w:ascii="Times New Roman" w:hAnsi="Times New Roman" w:cs="Times New Roman"/>
          <w:sz w:val="24"/>
          <w:szCs w:val="24"/>
        </w:rPr>
        <w:t>Планирано е разширяване на обхвата на иновативния процес.</w:t>
      </w:r>
    </w:p>
    <w:p w14:paraId="0FF85D16" w14:textId="4A872C45" w:rsidR="0021061C" w:rsidRDefault="0021061C" w:rsidP="0021061C">
      <w:pPr>
        <w:spacing w:line="360" w:lineRule="auto"/>
        <w:jc w:val="both"/>
        <w:rPr>
          <w:rFonts w:ascii="Times New Roman" w:hAnsi="Times New Roman" w:cs="Times New Roman"/>
          <w:color w:val="000000" w:themeColor="text1"/>
          <w:sz w:val="24"/>
          <w:szCs w:val="24"/>
        </w:rPr>
      </w:pPr>
      <w:r w:rsidRPr="00AC3691">
        <w:rPr>
          <w:rFonts w:ascii="Times New Roman" w:hAnsi="Times New Roman" w:cs="Times New Roman"/>
          <w:color w:val="000000" w:themeColor="text1"/>
          <w:sz w:val="24"/>
          <w:szCs w:val="24"/>
        </w:rPr>
        <w:t xml:space="preserve">7. </w:t>
      </w:r>
      <w:r>
        <w:rPr>
          <w:rFonts w:ascii="Times New Roman" w:hAnsi="Times New Roman" w:cs="Times New Roman"/>
          <w:color w:val="000000" w:themeColor="text1"/>
          <w:sz w:val="24"/>
          <w:szCs w:val="24"/>
        </w:rPr>
        <w:t>Му</w:t>
      </w:r>
      <w:r w:rsidRPr="00AC3691">
        <w:rPr>
          <w:rFonts w:ascii="Times New Roman" w:hAnsi="Times New Roman" w:cs="Times New Roman"/>
          <w:color w:val="000000" w:themeColor="text1"/>
          <w:sz w:val="24"/>
          <w:szCs w:val="24"/>
        </w:rPr>
        <w:t>лтиплициране на училищния опит и добрите</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практики</w:t>
      </w:r>
      <w:r w:rsidR="00FD0B3B">
        <w:rPr>
          <w:rFonts w:ascii="Times New Roman" w:hAnsi="Times New Roman" w:cs="Times New Roman"/>
          <w:color w:val="000000" w:themeColor="text1"/>
          <w:sz w:val="24"/>
          <w:szCs w:val="24"/>
        </w:rPr>
        <w:t>.</w:t>
      </w:r>
    </w:p>
    <w:p w14:paraId="729D7F67" w14:textId="2EF40D99" w:rsidR="00FD0B3B" w:rsidRPr="00AC3691" w:rsidRDefault="00FD0B3B" w:rsidP="00FD0B3B">
      <w:pPr>
        <w:spacing w:line="360" w:lineRule="auto"/>
        <w:ind w:firstLine="708"/>
        <w:jc w:val="both"/>
        <w:rPr>
          <w:rFonts w:ascii="Times New Roman" w:hAnsi="Times New Roman" w:cs="Times New Roman"/>
          <w:color w:val="000000" w:themeColor="text1"/>
          <w:sz w:val="24"/>
          <w:szCs w:val="24"/>
        </w:rPr>
      </w:pPr>
      <w:r w:rsidRPr="00FD0B3B">
        <w:rPr>
          <w:rFonts w:ascii="Times New Roman" w:hAnsi="Times New Roman" w:cs="Times New Roman"/>
          <w:color w:val="000000" w:themeColor="text1"/>
          <w:sz w:val="24"/>
          <w:szCs w:val="24"/>
        </w:rPr>
        <w:t>Училището защити отново статута за иновативно за периода от 2024-2025 до 2026-2027 учебна година.</w:t>
      </w:r>
    </w:p>
    <w:p w14:paraId="4617C6AB" w14:textId="1ECFB201" w:rsidR="0021061C" w:rsidRDefault="0021061C" w:rsidP="0021061C">
      <w:pPr>
        <w:spacing w:line="360" w:lineRule="auto"/>
        <w:jc w:val="both"/>
        <w:rPr>
          <w:rFonts w:ascii="Times New Roman" w:hAnsi="Times New Roman" w:cs="Times New Roman"/>
          <w:color w:val="FF0000"/>
          <w:sz w:val="24"/>
          <w:szCs w:val="24"/>
        </w:rPr>
      </w:pPr>
      <w:r w:rsidRPr="00AC3691">
        <w:rPr>
          <w:rFonts w:ascii="Times New Roman" w:hAnsi="Times New Roman" w:cs="Times New Roman"/>
          <w:color w:val="000000" w:themeColor="text1"/>
          <w:sz w:val="24"/>
          <w:szCs w:val="24"/>
        </w:rPr>
        <w:t xml:space="preserve">8. </w:t>
      </w:r>
      <w:r>
        <w:rPr>
          <w:rFonts w:ascii="Times New Roman" w:hAnsi="Times New Roman" w:cs="Times New Roman"/>
          <w:color w:val="000000" w:themeColor="text1"/>
          <w:sz w:val="24"/>
          <w:szCs w:val="24"/>
        </w:rPr>
        <w:t>И</w:t>
      </w:r>
      <w:r w:rsidRPr="00AC3691">
        <w:rPr>
          <w:rFonts w:ascii="Times New Roman" w:hAnsi="Times New Roman" w:cs="Times New Roman"/>
          <w:color w:val="000000" w:themeColor="text1"/>
          <w:sz w:val="24"/>
          <w:szCs w:val="24"/>
        </w:rPr>
        <w:t>нформация за уч</w:t>
      </w:r>
      <w:r w:rsidR="00FD0B3B">
        <w:rPr>
          <w:rFonts w:ascii="Times New Roman" w:hAnsi="Times New Roman" w:cs="Times New Roman"/>
          <w:color w:val="000000" w:themeColor="text1"/>
          <w:sz w:val="24"/>
          <w:szCs w:val="24"/>
        </w:rPr>
        <w:t>ениците, включени в иновативния.</w:t>
      </w:r>
    </w:p>
    <w:p w14:paraId="3CA44E93" w14:textId="2CC9DDEF" w:rsidR="00FD0B3B" w:rsidRPr="00AC3691" w:rsidRDefault="00FD0B3B" w:rsidP="00FD0B3B">
      <w:pPr>
        <w:spacing w:line="360" w:lineRule="auto"/>
        <w:ind w:firstLine="708"/>
        <w:rPr>
          <w:rFonts w:ascii="Times New Roman" w:hAnsi="Times New Roman" w:cs="Times New Roman"/>
          <w:color w:val="FF0000"/>
          <w:sz w:val="24"/>
          <w:szCs w:val="24"/>
        </w:rPr>
      </w:pPr>
      <w:r w:rsidRPr="00FD0B3B">
        <w:rPr>
          <w:rFonts w:ascii="Times New Roman" w:hAnsi="Times New Roman" w:cs="Times New Roman"/>
          <w:sz w:val="24"/>
          <w:szCs w:val="24"/>
        </w:rPr>
        <w:t>Иновацията обхвана целите випуски осми, девети  и десети клас (702 ученици), включително новите STE</w:t>
      </w:r>
      <w:r>
        <w:rPr>
          <w:rFonts w:ascii="Times New Roman" w:hAnsi="Times New Roman" w:cs="Times New Roman"/>
          <w:sz w:val="24"/>
          <w:szCs w:val="24"/>
        </w:rPr>
        <w:t>M паралелки,  през учебната 2024-2025, 2023-2024  и 2023-2022</w:t>
      </w:r>
      <w:r w:rsidRPr="00FD0B3B">
        <w:rPr>
          <w:rFonts w:ascii="Times New Roman" w:hAnsi="Times New Roman" w:cs="Times New Roman"/>
          <w:sz w:val="24"/>
          <w:szCs w:val="24"/>
        </w:rPr>
        <w:t xml:space="preserve"> г.</w:t>
      </w:r>
    </w:p>
    <w:p w14:paraId="192D785F" w14:textId="6226C0A4" w:rsidR="0021061C" w:rsidRDefault="0021061C" w:rsidP="0021061C">
      <w:pPr>
        <w:spacing w:line="360" w:lineRule="auto"/>
        <w:jc w:val="both"/>
        <w:rPr>
          <w:rFonts w:ascii="Times New Roman" w:hAnsi="Times New Roman" w:cs="Times New Roman"/>
          <w:color w:val="000000" w:themeColor="text1"/>
          <w:sz w:val="24"/>
          <w:szCs w:val="24"/>
        </w:rPr>
      </w:pPr>
      <w:r w:rsidRPr="00AC3691">
        <w:rPr>
          <w:rFonts w:ascii="Times New Roman" w:hAnsi="Times New Roman" w:cs="Times New Roman"/>
          <w:color w:val="000000" w:themeColor="text1"/>
          <w:sz w:val="24"/>
          <w:szCs w:val="24"/>
        </w:rPr>
        <w:t xml:space="preserve">9. </w:t>
      </w:r>
      <w:r>
        <w:rPr>
          <w:rFonts w:ascii="Times New Roman" w:hAnsi="Times New Roman" w:cs="Times New Roman"/>
          <w:color w:val="000000" w:themeColor="text1"/>
          <w:sz w:val="24"/>
          <w:szCs w:val="24"/>
        </w:rPr>
        <w:t>И</w:t>
      </w:r>
      <w:r w:rsidRPr="00AC3691">
        <w:rPr>
          <w:rFonts w:ascii="Times New Roman" w:hAnsi="Times New Roman" w:cs="Times New Roman"/>
          <w:color w:val="000000" w:themeColor="text1"/>
          <w:sz w:val="24"/>
          <w:szCs w:val="24"/>
        </w:rPr>
        <w:t>нформация за квалификацията на учителите, включени в</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иновативния процес</w:t>
      </w:r>
      <w:r w:rsidR="00A9750E">
        <w:rPr>
          <w:rFonts w:ascii="Times New Roman" w:hAnsi="Times New Roman" w:cs="Times New Roman"/>
          <w:color w:val="000000" w:themeColor="text1"/>
          <w:sz w:val="24"/>
          <w:szCs w:val="24"/>
        </w:rPr>
        <w:t>.</w:t>
      </w:r>
    </w:p>
    <w:p w14:paraId="276ED340" w14:textId="014DD84B" w:rsidR="00A9750E" w:rsidRPr="00A9750E" w:rsidRDefault="00A9750E" w:rsidP="00A9750E">
      <w:pPr>
        <w:spacing w:line="360" w:lineRule="auto"/>
        <w:ind w:firstLine="708"/>
        <w:rPr>
          <w:rFonts w:ascii="Times New Roman" w:hAnsi="Times New Roman" w:cs="Times New Roman"/>
          <w:sz w:val="24"/>
          <w:szCs w:val="24"/>
        </w:rPr>
      </w:pPr>
      <w:r w:rsidRPr="00A9750E">
        <w:rPr>
          <w:rFonts w:ascii="Times New Roman" w:hAnsi="Times New Roman" w:cs="Times New Roman"/>
          <w:sz w:val="24"/>
          <w:szCs w:val="24"/>
        </w:rPr>
        <w:t xml:space="preserve">През първата година в иновативния процес се включиха учители по девет учебни предмета. Всички преподаватели са със степен „магистър“. Четирима от тях са преминали квалификационни курсове в Германия или САЩ за работа по проектно-базирано обучение. </w:t>
      </w:r>
      <w:r>
        <w:rPr>
          <w:rFonts w:ascii="Times New Roman" w:hAnsi="Times New Roman" w:cs="Times New Roman"/>
          <w:sz w:val="24"/>
          <w:szCs w:val="24"/>
        </w:rPr>
        <w:t>Голяма ч</w:t>
      </w:r>
      <w:r w:rsidRPr="00A9750E">
        <w:rPr>
          <w:rFonts w:ascii="Times New Roman" w:hAnsi="Times New Roman" w:cs="Times New Roman"/>
          <w:sz w:val="24"/>
          <w:szCs w:val="24"/>
        </w:rPr>
        <w:t>аст от тях са работили с иновативните паралелки 2017-2021 г. през целия период или в част от периода.</w:t>
      </w:r>
    </w:p>
    <w:p w14:paraId="1D8C38E1" w14:textId="289B212A" w:rsidR="00A9750E" w:rsidRPr="00A9750E" w:rsidRDefault="00A9750E" w:rsidP="00A9750E">
      <w:pPr>
        <w:spacing w:line="360" w:lineRule="auto"/>
        <w:rPr>
          <w:rFonts w:ascii="Times New Roman" w:hAnsi="Times New Roman" w:cs="Times New Roman"/>
          <w:sz w:val="24"/>
          <w:szCs w:val="24"/>
        </w:rPr>
      </w:pPr>
      <w:r w:rsidRPr="00A9750E">
        <w:rPr>
          <w:rFonts w:ascii="Times New Roman" w:hAnsi="Times New Roman" w:cs="Times New Roman"/>
          <w:sz w:val="24"/>
          <w:szCs w:val="24"/>
        </w:rPr>
        <w:t>Всички са преминали обучение за работа с технологични инструменти.</w:t>
      </w:r>
    </w:p>
    <w:p w14:paraId="006F9DB9" w14:textId="3E719B11" w:rsidR="0021061C" w:rsidRDefault="0021061C" w:rsidP="0021061C">
      <w:pPr>
        <w:spacing w:line="360" w:lineRule="auto"/>
        <w:jc w:val="both"/>
        <w:rPr>
          <w:rFonts w:ascii="Times New Roman" w:hAnsi="Times New Roman" w:cs="Times New Roman"/>
          <w:color w:val="FF0000"/>
          <w:sz w:val="24"/>
          <w:szCs w:val="24"/>
        </w:rPr>
      </w:pPr>
      <w:r w:rsidRPr="00AC3691">
        <w:rPr>
          <w:rFonts w:ascii="Times New Roman" w:hAnsi="Times New Roman" w:cs="Times New Roman"/>
          <w:color w:val="000000" w:themeColor="text1"/>
          <w:sz w:val="24"/>
          <w:szCs w:val="24"/>
        </w:rPr>
        <w:lastRenderedPageBreak/>
        <w:t xml:space="preserve">10. </w:t>
      </w:r>
      <w:r>
        <w:rPr>
          <w:rFonts w:ascii="Times New Roman" w:hAnsi="Times New Roman" w:cs="Times New Roman"/>
          <w:color w:val="000000" w:themeColor="text1"/>
          <w:sz w:val="24"/>
          <w:szCs w:val="24"/>
        </w:rPr>
        <w:t>С</w:t>
      </w:r>
      <w:r w:rsidRPr="00AC3691">
        <w:rPr>
          <w:rFonts w:ascii="Times New Roman" w:hAnsi="Times New Roman" w:cs="Times New Roman"/>
          <w:color w:val="000000" w:themeColor="text1"/>
          <w:sz w:val="24"/>
          <w:szCs w:val="24"/>
        </w:rPr>
        <w:t>ъстояние и приложимост на материално-техническата база</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на училището в полза на предвидените иновации, осигурена</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сигурност и безопасни условия на обучение</w:t>
      </w:r>
      <w:r w:rsidR="00A9750E">
        <w:rPr>
          <w:rFonts w:ascii="Times New Roman" w:hAnsi="Times New Roman" w:cs="Times New Roman"/>
          <w:color w:val="000000" w:themeColor="text1"/>
          <w:sz w:val="24"/>
          <w:szCs w:val="24"/>
        </w:rPr>
        <w:t>.</w:t>
      </w:r>
    </w:p>
    <w:p w14:paraId="5D27D959" w14:textId="77777777" w:rsidR="00A9750E" w:rsidRPr="00A9750E" w:rsidRDefault="00A9750E" w:rsidP="00A9750E">
      <w:pPr>
        <w:spacing w:line="360" w:lineRule="auto"/>
        <w:ind w:firstLine="708"/>
        <w:rPr>
          <w:rFonts w:ascii="Times New Roman" w:hAnsi="Times New Roman" w:cs="Times New Roman"/>
          <w:sz w:val="24"/>
          <w:szCs w:val="24"/>
        </w:rPr>
      </w:pPr>
      <w:r w:rsidRPr="00A9750E">
        <w:rPr>
          <w:rFonts w:ascii="Times New Roman" w:hAnsi="Times New Roman" w:cs="Times New Roman"/>
          <w:sz w:val="24"/>
          <w:szCs w:val="24"/>
        </w:rPr>
        <w:t>Гимназията разполага с необходимата материално-техническа база, която да обезпечи оптимална и безопасна среда за провеждане на планираните дейности. Някои от акцентите в тази среда са:</w:t>
      </w:r>
    </w:p>
    <w:p w14:paraId="5CCA17FA" w14:textId="77777777" w:rsidR="00A9750E" w:rsidRPr="00A9750E" w:rsidRDefault="00A9750E" w:rsidP="00A9750E">
      <w:pPr>
        <w:numPr>
          <w:ilvl w:val="0"/>
          <w:numId w:val="6"/>
        </w:numPr>
        <w:spacing w:after="0" w:line="360" w:lineRule="auto"/>
        <w:contextualSpacing/>
        <w:rPr>
          <w:rFonts w:ascii="Times New Roman" w:hAnsi="Times New Roman" w:cs="Times New Roman"/>
          <w:sz w:val="24"/>
          <w:szCs w:val="24"/>
        </w:rPr>
      </w:pPr>
      <w:r w:rsidRPr="00A9750E">
        <w:rPr>
          <w:rFonts w:ascii="Times New Roman" w:hAnsi="Times New Roman" w:cs="Times New Roman"/>
          <w:sz w:val="24"/>
          <w:szCs w:val="24"/>
        </w:rPr>
        <w:t>Трансформирана учебна среда по реализиран проект на ФАБ  „Училище на бъдещето“)  - 8 стаи оборудвани с многофункционални екрани и 30 лаптопа с три зарядбокса;</w:t>
      </w:r>
    </w:p>
    <w:p w14:paraId="5006BA32" w14:textId="77777777" w:rsidR="00A9750E" w:rsidRPr="00A9750E" w:rsidRDefault="00A9750E" w:rsidP="00A9750E">
      <w:pPr>
        <w:numPr>
          <w:ilvl w:val="0"/>
          <w:numId w:val="6"/>
        </w:numPr>
        <w:spacing w:after="0" w:line="360" w:lineRule="auto"/>
        <w:contextualSpacing/>
        <w:rPr>
          <w:rFonts w:ascii="Times New Roman" w:hAnsi="Times New Roman" w:cs="Times New Roman"/>
          <w:sz w:val="24"/>
          <w:szCs w:val="24"/>
        </w:rPr>
      </w:pPr>
      <w:r w:rsidRPr="00A9750E">
        <w:rPr>
          <w:rFonts w:ascii="Times New Roman" w:hAnsi="Times New Roman" w:cs="Times New Roman"/>
          <w:sz w:val="24"/>
          <w:szCs w:val="24"/>
        </w:rPr>
        <w:t>9 стаи с интерактивни дъски;</w:t>
      </w:r>
    </w:p>
    <w:p w14:paraId="2D21EAFB" w14:textId="77777777" w:rsidR="00A9750E" w:rsidRPr="00A9750E" w:rsidRDefault="00A9750E" w:rsidP="00A9750E">
      <w:pPr>
        <w:numPr>
          <w:ilvl w:val="0"/>
          <w:numId w:val="6"/>
        </w:numPr>
        <w:spacing w:after="0" w:line="360" w:lineRule="auto"/>
        <w:contextualSpacing/>
        <w:rPr>
          <w:rFonts w:ascii="Times New Roman" w:hAnsi="Times New Roman" w:cs="Times New Roman"/>
          <w:sz w:val="24"/>
          <w:szCs w:val="24"/>
        </w:rPr>
      </w:pPr>
      <w:r w:rsidRPr="00A9750E">
        <w:rPr>
          <w:rFonts w:ascii="Times New Roman" w:hAnsi="Times New Roman" w:cs="Times New Roman"/>
          <w:sz w:val="24"/>
          <w:szCs w:val="24"/>
        </w:rPr>
        <w:t>5 стаи с интерактивен (сензорен) екран;</w:t>
      </w:r>
    </w:p>
    <w:p w14:paraId="0940585C" w14:textId="77777777" w:rsidR="00A9750E" w:rsidRPr="00A9750E" w:rsidRDefault="00A9750E" w:rsidP="00A9750E">
      <w:pPr>
        <w:numPr>
          <w:ilvl w:val="0"/>
          <w:numId w:val="6"/>
        </w:numPr>
        <w:spacing w:after="0" w:line="360" w:lineRule="auto"/>
        <w:contextualSpacing/>
        <w:rPr>
          <w:rFonts w:ascii="Times New Roman" w:hAnsi="Times New Roman" w:cs="Times New Roman"/>
          <w:sz w:val="24"/>
          <w:szCs w:val="24"/>
        </w:rPr>
      </w:pPr>
      <w:r w:rsidRPr="00A9750E">
        <w:rPr>
          <w:rFonts w:ascii="Times New Roman" w:hAnsi="Times New Roman" w:cs="Times New Roman"/>
          <w:sz w:val="24"/>
          <w:szCs w:val="24"/>
        </w:rPr>
        <w:t xml:space="preserve">Достъп до бърз интернет; </w:t>
      </w:r>
    </w:p>
    <w:p w14:paraId="048A653E" w14:textId="77777777" w:rsidR="00A9750E" w:rsidRPr="00A9750E" w:rsidRDefault="00A9750E" w:rsidP="00A9750E">
      <w:pPr>
        <w:numPr>
          <w:ilvl w:val="0"/>
          <w:numId w:val="6"/>
        </w:numPr>
        <w:spacing w:after="0" w:line="360" w:lineRule="auto"/>
        <w:contextualSpacing/>
        <w:rPr>
          <w:rFonts w:ascii="Times New Roman" w:hAnsi="Times New Roman" w:cs="Times New Roman"/>
          <w:sz w:val="24"/>
          <w:szCs w:val="24"/>
        </w:rPr>
      </w:pPr>
      <w:r w:rsidRPr="00A9750E">
        <w:rPr>
          <w:rFonts w:ascii="Times New Roman" w:hAnsi="Times New Roman" w:cs="Times New Roman"/>
          <w:sz w:val="24"/>
          <w:szCs w:val="24"/>
        </w:rPr>
        <w:t>Лаптопи и мултимедия за учители;</w:t>
      </w:r>
    </w:p>
    <w:p w14:paraId="4C5AA841" w14:textId="77777777" w:rsidR="00A9750E" w:rsidRPr="00A9750E" w:rsidRDefault="00A9750E" w:rsidP="00A9750E">
      <w:pPr>
        <w:numPr>
          <w:ilvl w:val="0"/>
          <w:numId w:val="6"/>
        </w:numPr>
        <w:spacing w:after="0" w:line="360" w:lineRule="auto"/>
        <w:contextualSpacing/>
        <w:rPr>
          <w:rFonts w:ascii="Times New Roman" w:hAnsi="Times New Roman" w:cs="Times New Roman"/>
          <w:sz w:val="24"/>
          <w:szCs w:val="24"/>
        </w:rPr>
      </w:pPr>
      <w:r w:rsidRPr="00A9750E">
        <w:rPr>
          <w:rFonts w:ascii="Times New Roman" w:hAnsi="Times New Roman" w:cs="Times New Roman"/>
          <w:sz w:val="24"/>
          <w:szCs w:val="24"/>
        </w:rPr>
        <w:t xml:space="preserve">Лицензиран софтуер, позволяващ прилагане на интерактивни методи; </w:t>
      </w:r>
    </w:p>
    <w:p w14:paraId="4CF5B050" w14:textId="77777777" w:rsidR="00A9750E" w:rsidRPr="00A9750E" w:rsidRDefault="00A9750E" w:rsidP="00A9750E">
      <w:pPr>
        <w:numPr>
          <w:ilvl w:val="0"/>
          <w:numId w:val="6"/>
        </w:numPr>
        <w:spacing w:after="0" w:line="360" w:lineRule="auto"/>
        <w:contextualSpacing/>
        <w:rPr>
          <w:rFonts w:ascii="Times New Roman" w:hAnsi="Times New Roman" w:cs="Times New Roman"/>
          <w:sz w:val="24"/>
          <w:szCs w:val="24"/>
        </w:rPr>
      </w:pPr>
      <w:r w:rsidRPr="00A9750E">
        <w:rPr>
          <w:rFonts w:ascii="Times New Roman" w:hAnsi="Times New Roman" w:cs="Times New Roman"/>
          <w:sz w:val="24"/>
          <w:szCs w:val="24"/>
        </w:rPr>
        <w:t>Библиотечен фонд;</w:t>
      </w:r>
    </w:p>
    <w:p w14:paraId="0879B9B8" w14:textId="77777777" w:rsidR="00A9750E" w:rsidRPr="00A9750E" w:rsidRDefault="00A9750E" w:rsidP="00A9750E">
      <w:pPr>
        <w:numPr>
          <w:ilvl w:val="0"/>
          <w:numId w:val="6"/>
        </w:numPr>
        <w:spacing w:after="0" w:line="360" w:lineRule="auto"/>
        <w:contextualSpacing/>
        <w:rPr>
          <w:rFonts w:ascii="Times New Roman" w:hAnsi="Times New Roman" w:cs="Times New Roman"/>
          <w:sz w:val="24"/>
          <w:szCs w:val="24"/>
        </w:rPr>
      </w:pPr>
      <w:r w:rsidRPr="00A9750E">
        <w:rPr>
          <w:rFonts w:ascii="Times New Roman" w:hAnsi="Times New Roman" w:cs="Times New Roman"/>
          <w:sz w:val="24"/>
          <w:szCs w:val="24"/>
        </w:rPr>
        <w:t>3 кабинета по природни науки;</w:t>
      </w:r>
    </w:p>
    <w:p w14:paraId="40D6745A" w14:textId="77777777" w:rsidR="00A9750E" w:rsidRPr="00A9750E" w:rsidRDefault="00A9750E" w:rsidP="00A9750E">
      <w:pPr>
        <w:numPr>
          <w:ilvl w:val="0"/>
          <w:numId w:val="6"/>
        </w:numPr>
        <w:spacing w:after="0" w:line="360" w:lineRule="auto"/>
        <w:contextualSpacing/>
        <w:rPr>
          <w:rFonts w:ascii="Times New Roman" w:hAnsi="Times New Roman" w:cs="Times New Roman"/>
          <w:sz w:val="24"/>
          <w:szCs w:val="24"/>
        </w:rPr>
      </w:pPr>
      <w:r w:rsidRPr="00A9750E">
        <w:rPr>
          <w:rFonts w:ascii="Times New Roman" w:hAnsi="Times New Roman" w:cs="Times New Roman"/>
          <w:sz w:val="24"/>
          <w:szCs w:val="24"/>
        </w:rPr>
        <w:t>6 компютърни лаборатории;</w:t>
      </w:r>
    </w:p>
    <w:p w14:paraId="7E3A767C" w14:textId="77777777" w:rsidR="00A9750E" w:rsidRPr="00A9750E" w:rsidRDefault="00A9750E" w:rsidP="00A9750E">
      <w:pPr>
        <w:numPr>
          <w:ilvl w:val="0"/>
          <w:numId w:val="6"/>
        </w:numPr>
        <w:spacing w:after="0" w:line="360" w:lineRule="auto"/>
        <w:contextualSpacing/>
        <w:rPr>
          <w:rFonts w:ascii="Times New Roman" w:hAnsi="Times New Roman" w:cs="Times New Roman"/>
          <w:sz w:val="24"/>
          <w:szCs w:val="24"/>
        </w:rPr>
      </w:pPr>
      <w:r w:rsidRPr="00A9750E">
        <w:rPr>
          <w:rFonts w:ascii="Times New Roman" w:hAnsi="Times New Roman" w:cs="Times New Roman"/>
          <w:sz w:val="24"/>
          <w:szCs w:val="24"/>
        </w:rPr>
        <w:t>Достъпна за ученици с физически увреждания сграда;</w:t>
      </w:r>
    </w:p>
    <w:p w14:paraId="23E0726D" w14:textId="77777777" w:rsidR="00A9750E" w:rsidRPr="00A9750E" w:rsidRDefault="00A9750E" w:rsidP="00A9750E">
      <w:pPr>
        <w:numPr>
          <w:ilvl w:val="0"/>
          <w:numId w:val="5"/>
        </w:numPr>
        <w:spacing w:after="0" w:line="360" w:lineRule="auto"/>
        <w:contextualSpacing/>
        <w:rPr>
          <w:rFonts w:ascii="Times New Roman" w:hAnsi="Times New Roman" w:cs="Times New Roman"/>
          <w:sz w:val="24"/>
          <w:szCs w:val="24"/>
        </w:rPr>
      </w:pPr>
      <w:r w:rsidRPr="00A9750E">
        <w:rPr>
          <w:rFonts w:ascii="Times New Roman" w:hAnsi="Times New Roman" w:cs="Times New Roman"/>
          <w:sz w:val="24"/>
          <w:szCs w:val="24"/>
        </w:rPr>
        <w:t>Училищен механизъм за личностна подкрепа на всички ученици, вкл. даровити, със СОП, с хронични заболявания;</w:t>
      </w:r>
    </w:p>
    <w:p w14:paraId="74929157" w14:textId="77777777" w:rsidR="00A9750E" w:rsidRPr="00A9750E" w:rsidRDefault="00A9750E" w:rsidP="00A9750E">
      <w:pPr>
        <w:numPr>
          <w:ilvl w:val="0"/>
          <w:numId w:val="5"/>
        </w:numPr>
        <w:spacing w:after="0" w:line="360" w:lineRule="auto"/>
        <w:contextualSpacing/>
        <w:rPr>
          <w:rFonts w:ascii="Times New Roman" w:hAnsi="Times New Roman" w:cs="Times New Roman"/>
          <w:sz w:val="24"/>
          <w:szCs w:val="24"/>
        </w:rPr>
      </w:pPr>
      <w:r w:rsidRPr="00A9750E">
        <w:rPr>
          <w:rFonts w:ascii="Times New Roman" w:hAnsi="Times New Roman" w:cs="Times New Roman"/>
          <w:sz w:val="24"/>
          <w:szCs w:val="24"/>
        </w:rPr>
        <w:t>Клубове по интереси.</w:t>
      </w:r>
    </w:p>
    <w:p w14:paraId="115AA2E5" w14:textId="77777777" w:rsidR="00A9750E" w:rsidRPr="00E7302A" w:rsidRDefault="00A9750E" w:rsidP="0021061C">
      <w:pPr>
        <w:spacing w:line="360" w:lineRule="auto"/>
        <w:jc w:val="both"/>
        <w:rPr>
          <w:rFonts w:ascii="Times New Roman" w:hAnsi="Times New Roman" w:cs="Times New Roman"/>
          <w:color w:val="FF0000"/>
          <w:sz w:val="24"/>
          <w:szCs w:val="24"/>
        </w:rPr>
      </w:pPr>
    </w:p>
    <w:p w14:paraId="55026114" w14:textId="11044242" w:rsidR="0021061C" w:rsidRDefault="0021061C" w:rsidP="0021061C">
      <w:pPr>
        <w:spacing w:line="360" w:lineRule="auto"/>
        <w:jc w:val="both"/>
        <w:rPr>
          <w:rFonts w:ascii="Times New Roman" w:hAnsi="Times New Roman" w:cs="Times New Roman"/>
          <w:color w:val="000000" w:themeColor="text1"/>
          <w:sz w:val="24"/>
          <w:szCs w:val="24"/>
        </w:rPr>
      </w:pPr>
      <w:r w:rsidRPr="00AC3691">
        <w:rPr>
          <w:rFonts w:ascii="Times New Roman" w:hAnsi="Times New Roman" w:cs="Times New Roman"/>
          <w:color w:val="000000" w:themeColor="text1"/>
          <w:sz w:val="24"/>
          <w:szCs w:val="24"/>
        </w:rPr>
        <w:t xml:space="preserve">11. </w:t>
      </w:r>
      <w:r>
        <w:rPr>
          <w:rFonts w:ascii="Times New Roman" w:hAnsi="Times New Roman" w:cs="Times New Roman"/>
          <w:color w:val="000000" w:themeColor="text1"/>
          <w:sz w:val="24"/>
          <w:szCs w:val="24"/>
        </w:rPr>
        <w:t>И</w:t>
      </w:r>
      <w:r w:rsidRPr="00AC3691">
        <w:rPr>
          <w:rFonts w:ascii="Times New Roman" w:hAnsi="Times New Roman" w:cs="Times New Roman"/>
          <w:color w:val="000000" w:themeColor="text1"/>
          <w:sz w:val="24"/>
          <w:szCs w:val="24"/>
        </w:rPr>
        <w:t>нформация за съответствие с изискванията в ДОС за</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организацията на дейностите в училищното образование, за</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общообразователната подготовка и за учебния план</w:t>
      </w:r>
      <w:r w:rsidR="00A9750E">
        <w:rPr>
          <w:rFonts w:ascii="Times New Roman" w:hAnsi="Times New Roman" w:cs="Times New Roman"/>
          <w:color w:val="000000" w:themeColor="text1"/>
          <w:sz w:val="24"/>
          <w:szCs w:val="24"/>
        </w:rPr>
        <w:t>.</w:t>
      </w:r>
    </w:p>
    <w:p w14:paraId="23C64F9B" w14:textId="0CDFF488" w:rsidR="00A9750E" w:rsidRPr="00AC3691" w:rsidRDefault="00A9750E" w:rsidP="00A9750E">
      <w:pPr>
        <w:spacing w:line="360" w:lineRule="auto"/>
        <w:ind w:firstLine="708"/>
        <w:jc w:val="both"/>
        <w:rPr>
          <w:rFonts w:ascii="Times New Roman" w:hAnsi="Times New Roman" w:cs="Times New Roman"/>
          <w:color w:val="000000" w:themeColor="text1"/>
          <w:sz w:val="24"/>
          <w:szCs w:val="24"/>
        </w:rPr>
      </w:pPr>
      <w:r w:rsidRPr="00A9750E">
        <w:rPr>
          <w:rFonts w:ascii="Times New Roman" w:hAnsi="Times New Roman" w:cs="Times New Roman"/>
          <w:color w:val="000000" w:themeColor="text1"/>
          <w:sz w:val="24"/>
          <w:szCs w:val="24"/>
        </w:rPr>
        <w:t>Всички дейности по иновацията са в съответствие с изискванията за ДОС.</w:t>
      </w:r>
    </w:p>
    <w:p w14:paraId="57530FD0" w14:textId="4910A0EA" w:rsidR="0021061C" w:rsidRDefault="0021061C" w:rsidP="0021061C">
      <w:pPr>
        <w:spacing w:line="360" w:lineRule="auto"/>
        <w:jc w:val="both"/>
        <w:rPr>
          <w:rFonts w:ascii="Times New Roman" w:hAnsi="Times New Roman" w:cs="Times New Roman"/>
          <w:color w:val="000000" w:themeColor="text1"/>
          <w:sz w:val="24"/>
          <w:szCs w:val="24"/>
        </w:rPr>
      </w:pPr>
      <w:r w:rsidRPr="00AC3691">
        <w:rPr>
          <w:rFonts w:ascii="Times New Roman" w:hAnsi="Times New Roman" w:cs="Times New Roman"/>
          <w:color w:val="000000" w:themeColor="text1"/>
          <w:sz w:val="24"/>
          <w:szCs w:val="24"/>
        </w:rPr>
        <w:t xml:space="preserve">12. </w:t>
      </w:r>
      <w:r>
        <w:rPr>
          <w:rFonts w:ascii="Times New Roman" w:hAnsi="Times New Roman" w:cs="Times New Roman"/>
          <w:color w:val="000000" w:themeColor="text1"/>
          <w:sz w:val="24"/>
          <w:szCs w:val="24"/>
        </w:rPr>
        <w:t>И</w:t>
      </w:r>
      <w:r w:rsidRPr="00AC3691">
        <w:rPr>
          <w:rFonts w:ascii="Times New Roman" w:hAnsi="Times New Roman" w:cs="Times New Roman"/>
          <w:color w:val="000000" w:themeColor="text1"/>
          <w:sz w:val="24"/>
          <w:szCs w:val="24"/>
        </w:rPr>
        <w:t>нформация за научни данни и доказателства, свързани с</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ефективната прило</w:t>
      </w:r>
      <w:r w:rsidR="00A9750E">
        <w:rPr>
          <w:rFonts w:ascii="Times New Roman" w:hAnsi="Times New Roman" w:cs="Times New Roman"/>
          <w:color w:val="000000" w:themeColor="text1"/>
          <w:sz w:val="24"/>
          <w:szCs w:val="24"/>
        </w:rPr>
        <w:t>жимост на предложените иновации.</w:t>
      </w:r>
    </w:p>
    <w:p w14:paraId="06BE2E01" w14:textId="77777777" w:rsidR="00A9750E" w:rsidRPr="00A9750E" w:rsidRDefault="00A9750E" w:rsidP="00A9750E">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A9750E">
        <w:rPr>
          <w:rFonts w:ascii="Times New Roman" w:eastAsia="Times New Roman" w:hAnsi="Times New Roman" w:cs="Times New Roman"/>
          <w:sz w:val="24"/>
          <w:szCs w:val="24"/>
        </w:rPr>
        <w:t>Методът ПБО съдейства за създаване на положителна мотивация за учене;</w:t>
      </w:r>
    </w:p>
    <w:p w14:paraId="48F79FA6" w14:textId="77777777" w:rsidR="00A9750E" w:rsidRPr="00A9750E" w:rsidRDefault="00A9750E" w:rsidP="00A9750E">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A9750E">
        <w:rPr>
          <w:rFonts w:ascii="Times New Roman" w:eastAsia="Times New Roman" w:hAnsi="Times New Roman" w:cs="Times New Roman"/>
          <w:sz w:val="24"/>
          <w:szCs w:val="24"/>
        </w:rPr>
        <w:t>Създава потребност за самостоятелно търсене на нови знания и  критично мислене;</w:t>
      </w:r>
    </w:p>
    <w:p w14:paraId="5EB4817D" w14:textId="77777777" w:rsidR="00A9750E" w:rsidRPr="00A9750E" w:rsidRDefault="00A9750E" w:rsidP="00A9750E">
      <w:pPr>
        <w:numPr>
          <w:ilvl w:val="0"/>
          <w:numId w:val="7"/>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A9750E">
        <w:rPr>
          <w:rFonts w:ascii="Times New Roman" w:eastAsia="Times New Roman" w:hAnsi="Times New Roman" w:cs="Times New Roman"/>
          <w:sz w:val="24"/>
          <w:szCs w:val="24"/>
          <w:lang w:val="ru-RU"/>
        </w:rPr>
        <w:t>Фо</w:t>
      </w:r>
      <w:r w:rsidRPr="00A9750E">
        <w:rPr>
          <w:rFonts w:ascii="Times New Roman" w:eastAsia="Times New Roman" w:hAnsi="Times New Roman" w:cs="Times New Roman"/>
          <w:sz w:val="24"/>
          <w:szCs w:val="24"/>
        </w:rPr>
        <w:t>рмира необходимите социални умения</w:t>
      </w:r>
      <w:r w:rsidRPr="00A9750E">
        <w:rPr>
          <w:rFonts w:ascii="Times New Roman" w:eastAsia="Times New Roman" w:hAnsi="Times New Roman" w:cs="Times New Roman"/>
          <w:sz w:val="24"/>
          <w:szCs w:val="24"/>
          <w:lang w:val="en-US"/>
        </w:rPr>
        <w:t xml:space="preserve"> - </w:t>
      </w:r>
      <w:r w:rsidRPr="00A9750E">
        <w:rPr>
          <w:rFonts w:ascii="Times New Roman" w:eastAsia="Times New Roman" w:hAnsi="Times New Roman" w:cs="Times New Roman"/>
          <w:sz w:val="24"/>
          <w:szCs w:val="24"/>
        </w:rPr>
        <w:t xml:space="preserve">комуникация, партньорство, екипност, сътрудничество, отговорност, умение за разрешаване на конфликти; </w:t>
      </w:r>
    </w:p>
    <w:p w14:paraId="4DD87E9D" w14:textId="77777777" w:rsidR="00A9750E" w:rsidRPr="00A9750E" w:rsidRDefault="00A9750E" w:rsidP="00A9750E">
      <w:pPr>
        <w:numPr>
          <w:ilvl w:val="0"/>
          <w:numId w:val="7"/>
        </w:numPr>
        <w:spacing w:after="0" w:line="360" w:lineRule="auto"/>
        <w:contextualSpacing/>
        <w:jc w:val="both"/>
        <w:rPr>
          <w:rFonts w:ascii="Times New Roman" w:eastAsia="Times New Roman" w:hAnsi="Times New Roman" w:cs="Times New Roman"/>
          <w:sz w:val="24"/>
          <w:szCs w:val="24"/>
        </w:rPr>
      </w:pPr>
      <w:r w:rsidRPr="00A9750E">
        <w:rPr>
          <w:rFonts w:ascii="Times New Roman" w:eastAsia="Times New Roman" w:hAnsi="Times New Roman" w:cs="Times New Roman"/>
          <w:sz w:val="24"/>
          <w:szCs w:val="24"/>
        </w:rPr>
        <w:lastRenderedPageBreak/>
        <w:t>Изисква междупредметни връзки и адекватно използване на съвременни технологии;</w:t>
      </w:r>
    </w:p>
    <w:p w14:paraId="057E1D96" w14:textId="77777777" w:rsidR="00A9750E" w:rsidRPr="00A9750E" w:rsidRDefault="00A9750E" w:rsidP="00A9750E">
      <w:pPr>
        <w:numPr>
          <w:ilvl w:val="0"/>
          <w:numId w:val="8"/>
        </w:numPr>
        <w:spacing w:after="0" w:line="360" w:lineRule="auto"/>
        <w:jc w:val="both"/>
        <w:rPr>
          <w:rFonts w:ascii="Times New Roman" w:eastAsia="Times New Roman" w:hAnsi="Times New Roman" w:cs="Times New Roman"/>
          <w:sz w:val="24"/>
          <w:szCs w:val="24"/>
        </w:rPr>
      </w:pPr>
      <w:r w:rsidRPr="00A9750E">
        <w:rPr>
          <w:rFonts w:ascii="Times New Roman" w:eastAsia="Times New Roman" w:hAnsi="Times New Roman" w:cs="Times New Roman"/>
          <w:sz w:val="24"/>
          <w:szCs w:val="24"/>
        </w:rPr>
        <w:t>Позволява индивидуализиране и диференциране на обучението,работи и при ученици със затруднения при традиционните форми;</w:t>
      </w:r>
    </w:p>
    <w:p w14:paraId="5241C115" w14:textId="77777777" w:rsidR="00A9750E" w:rsidRPr="00A9750E" w:rsidRDefault="00A9750E" w:rsidP="00A9750E">
      <w:pPr>
        <w:numPr>
          <w:ilvl w:val="0"/>
          <w:numId w:val="9"/>
        </w:numPr>
        <w:spacing w:after="0" w:line="360" w:lineRule="auto"/>
        <w:jc w:val="both"/>
        <w:rPr>
          <w:rFonts w:ascii="Times New Roman" w:eastAsia="Times New Roman" w:hAnsi="Times New Roman" w:cs="Times New Roman"/>
          <w:sz w:val="24"/>
          <w:szCs w:val="24"/>
        </w:rPr>
      </w:pPr>
      <w:r w:rsidRPr="00A9750E">
        <w:rPr>
          <w:rFonts w:ascii="Times New Roman" w:eastAsia="Times New Roman" w:hAnsi="Times New Roman" w:cs="Times New Roman"/>
          <w:sz w:val="24"/>
          <w:szCs w:val="24"/>
        </w:rPr>
        <w:t>Подходящ е за формиране на умения за контрол, самоконтрол и развиваща самооценка;</w:t>
      </w:r>
    </w:p>
    <w:p w14:paraId="3F99284F" w14:textId="77777777" w:rsidR="00A9750E" w:rsidRPr="00A9750E" w:rsidRDefault="00A9750E" w:rsidP="00A9750E">
      <w:pPr>
        <w:numPr>
          <w:ilvl w:val="0"/>
          <w:numId w:val="10"/>
        </w:numPr>
        <w:spacing w:after="0" w:line="360" w:lineRule="auto"/>
        <w:jc w:val="both"/>
        <w:rPr>
          <w:rFonts w:ascii="Times New Roman" w:eastAsia="Times New Roman" w:hAnsi="Times New Roman" w:cs="Times New Roman"/>
          <w:sz w:val="24"/>
          <w:szCs w:val="24"/>
        </w:rPr>
      </w:pPr>
      <w:r w:rsidRPr="00A9750E">
        <w:rPr>
          <w:rFonts w:ascii="Times New Roman" w:eastAsia="Times New Roman" w:hAnsi="Times New Roman" w:cs="Times New Roman"/>
          <w:sz w:val="24"/>
          <w:szCs w:val="24"/>
        </w:rPr>
        <w:t>П</w:t>
      </w:r>
      <w:r w:rsidRPr="00A9750E">
        <w:rPr>
          <w:rFonts w:ascii="Times New Roman" w:eastAsia="Times New Roman" w:hAnsi="Times New Roman" w:cs="Times New Roman"/>
          <w:sz w:val="24"/>
          <w:szCs w:val="24"/>
          <w:lang w:val="ru-RU"/>
        </w:rPr>
        <w:t>оставя ученика в центъра на обучителния процес;</w:t>
      </w:r>
    </w:p>
    <w:p w14:paraId="71AC24D4" w14:textId="77777777" w:rsidR="00A9750E" w:rsidRPr="00A9750E" w:rsidRDefault="00A9750E" w:rsidP="00A9750E">
      <w:pPr>
        <w:numPr>
          <w:ilvl w:val="0"/>
          <w:numId w:val="11"/>
        </w:numPr>
        <w:spacing w:after="0" w:line="360" w:lineRule="auto"/>
        <w:rPr>
          <w:rFonts w:ascii="Times New Roman" w:eastAsia="Times New Roman" w:hAnsi="Times New Roman" w:cs="Times New Roman"/>
          <w:sz w:val="24"/>
          <w:szCs w:val="24"/>
        </w:rPr>
      </w:pPr>
      <w:r w:rsidRPr="00A9750E">
        <w:rPr>
          <w:rFonts w:ascii="Times New Roman" w:eastAsia="Times New Roman" w:hAnsi="Times New Roman" w:cs="Times New Roman"/>
          <w:sz w:val="24"/>
          <w:szCs w:val="24"/>
        </w:rPr>
        <w:t>Дава възможност случващото се да бъде изнесено извън училище, да се съчетае ученето с реалния живот.</w:t>
      </w:r>
    </w:p>
    <w:p w14:paraId="57B3748B" w14:textId="77777777" w:rsidR="00A9750E" w:rsidRPr="00AC3691" w:rsidRDefault="00A9750E" w:rsidP="0021061C">
      <w:pPr>
        <w:spacing w:line="360" w:lineRule="auto"/>
        <w:jc w:val="both"/>
        <w:rPr>
          <w:rFonts w:ascii="Times New Roman" w:hAnsi="Times New Roman" w:cs="Times New Roman"/>
          <w:color w:val="000000" w:themeColor="text1"/>
          <w:sz w:val="24"/>
          <w:szCs w:val="24"/>
        </w:rPr>
      </w:pPr>
    </w:p>
    <w:p w14:paraId="289271CF" w14:textId="1BA1A277" w:rsidR="0021061C" w:rsidRDefault="0021061C" w:rsidP="0021061C">
      <w:pPr>
        <w:spacing w:line="360" w:lineRule="auto"/>
        <w:jc w:val="both"/>
        <w:rPr>
          <w:rFonts w:ascii="Times New Roman" w:hAnsi="Times New Roman" w:cs="Times New Roman"/>
          <w:color w:val="000000" w:themeColor="text1"/>
          <w:sz w:val="24"/>
          <w:szCs w:val="24"/>
        </w:rPr>
      </w:pPr>
      <w:r w:rsidRPr="00AC3691">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О</w:t>
      </w:r>
      <w:r w:rsidRPr="00AC3691">
        <w:rPr>
          <w:rFonts w:ascii="Times New Roman" w:hAnsi="Times New Roman" w:cs="Times New Roman"/>
          <w:color w:val="000000" w:themeColor="text1"/>
          <w:sz w:val="24"/>
          <w:szCs w:val="24"/>
        </w:rPr>
        <w:t>писание на целите и идеите, свързани с личностното,</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интелектуалното и емоционалното развитие на учениците, с</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изключение на тези, които внушават нетолерантност, верски</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убеждения и тяхното практикуване;</w:t>
      </w:r>
    </w:p>
    <w:p w14:paraId="636FDA39" w14:textId="77777777" w:rsidR="00A9750E" w:rsidRPr="00A9750E" w:rsidRDefault="00A9750E" w:rsidP="00A9750E">
      <w:pPr>
        <w:spacing w:after="0" w:line="360" w:lineRule="auto"/>
        <w:ind w:firstLine="708"/>
        <w:rPr>
          <w:rFonts w:ascii="Times New Roman" w:hAnsi="Times New Roman" w:cs="Times New Roman"/>
          <w:sz w:val="24"/>
          <w:szCs w:val="24"/>
        </w:rPr>
      </w:pPr>
      <w:r w:rsidRPr="00A9750E">
        <w:rPr>
          <w:rFonts w:ascii="Times New Roman" w:hAnsi="Times New Roman" w:cs="Times New Roman"/>
          <w:sz w:val="24"/>
          <w:szCs w:val="24"/>
        </w:rPr>
        <w:t>Иновацията - прилагане на проектно-базирано обучение на основата на междупредметни връзки в рамките на актуалната нормативна база - е в пълен синхрон с приоритетите, заложени  стратегията на Първа езикова гимназия, сред които се открояват философията за насърчаване на активно участие на ученика в образователния процес и изграждане на умения, които са приложими в реалния живот и дават възможност за пълноценна реализация, ефективно използване на благоприятна и стимулираща учебна среда, непрекъснато повишаване на квалификацията на учителите с цел постигане на висока степен  на мотивираност и удовлетвореност, както и ангажиране на родители и общност за съвместни усилия при реализирането на образователните цели.</w:t>
      </w:r>
    </w:p>
    <w:p w14:paraId="22E26CAC" w14:textId="77777777" w:rsidR="00A9750E" w:rsidRPr="00AC3691" w:rsidRDefault="00A9750E" w:rsidP="0021061C">
      <w:pPr>
        <w:spacing w:line="360" w:lineRule="auto"/>
        <w:jc w:val="both"/>
        <w:rPr>
          <w:rFonts w:ascii="Times New Roman" w:hAnsi="Times New Roman" w:cs="Times New Roman"/>
          <w:color w:val="000000" w:themeColor="text1"/>
          <w:sz w:val="24"/>
          <w:szCs w:val="24"/>
        </w:rPr>
      </w:pPr>
    </w:p>
    <w:p w14:paraId="1524E479" w14:textId="54FF1A27" w:rsidR="0021061C" w:rsidRDefault="0021061C" w:rsidP="0021061C">
      <w:pPr>
        <w:spacing w:line="360" w:lineRule="auto"/>
        <w:jc w:val="both"/>
        <w:rPr>
          <w:rFonts w:ascii="Times New Roman" w:hAnsi="Times New Roman" w:cs="Times New Roman"/>
          <w:color w:val="FF0000"/>
          <w:sz w:val="24"/>
          <w:szCs w:val="24"/>
        </w:rPr>
      </w:pPr>
      <w:r w:rsidRPr="00AC3691">
        <w:rPr>
          <w:rFonts w:ascii="Times New Roman" w:hAnsi="Times New Roman" w:cs="Times New Roman"/>
          <w:color w:val="000000" w:themeColor="text1"/>
          <w:sz w:val="24"/>
          <w:szCs w:val="24"/>
        </w:rPr>
        <w:t xml:space="preserve">14. </w:t>
      </w:r>
      <w:r>
        <w:rPr>
          <w:rFonts w:ascii="Times New Roman" w:hAnsi="Times New Roman" w:cs="Times New Roman"/>
          <w:color w:val="000000" w:themeColor="text1"/>
          <w:sz w:val="24"/>
          <w:szCs w:val="24"/>
        </w:rPr>
        <w:t>У</w:t>
      </w:r>
      <w:r w:rsidRPr="00AC3691">
        <w:rPr>
          <w:rFonts w:ascii="Times New Roman" w:hAnsi="Times New Roman" w:cs="Times New Roman"/>
          <w:color w:val="000000" w:themeColor="text1"/>
          <w:sz w:val="24"/>
          <w:szCs w:val="24"/>
        </w:rPr>
        <w:t>чилищните учебни планове и програми в случаите на чл. 70, ал. 4, т.</w:t>
      </w:r>
      <w:r>
        <w:rPr>
          <w:rFonts w:ascii="Times New Roman" w:hAnsi="Times New Roman" w:cs="Times New Roman"/>
          <w:color w:val="000000" w:themeColor="text1"/>
          <w:sz w:val="24"/>
          <w:szCs w:val="24"/>
        </w:rPr>
        <w:t xml:space="preserve"> </w:t>
      </w:r>
      <w:r w:rsidRPr="00AC3691">
        <w:rPr>
          <w:rFonts w:ascii="Times New Roman" w:hAnsi="Times New Roman" w:cs="Times New Roman"/>
          <w:color w:val="000000" w:themeColor="text1"/>
          <w:sz w:val="24"/>
          <w:szCs w:val="24"/>
        </w:rPr>
        <w:t>1 и 4</w:t>
      </w:r>
      <w:r w:rsidR="00A9750E">
        <w:rPr>
          <w:rFonts w:ascii="Times New Roman" w:hAnsi="Times New Roman" w:cs="Times New Roman"/>
          <w:color w:val="000000" w:themeColor="text1"/>
          <w:sz w:val="24"/>
          <w:szCs w:val="24"/>
        </w:rPr>
        <w:t>.</w:t>
      </w:r>
    </w:p>
    <w:p w14:paraId="7E884563" w14:textId="592BDB53" w:rsidR="00A9750E" w:rsidRDefault="00A9750E" w:rsidP="00A9750E">
      <w:pPr>
        <w:spacing w:line="360" w:lineRule="auto"/>
        <w:ind w:firstLine="708"/>
        <w:jc w:val="both"/>
        <w:rPr>
          <w:rFonts w:ascii="Times New Roman" w:hAnsi="Times New Roman" w:cs="Times New Roman"/>
          <w:color w:val="000000" w:themeColor="text1"/>
          <w:sz w:val="24"/>
          <w:szCs w:val="24"/>
        </w:rPr>
      </w:pPr>
      <w:r w:rsidRPr="00A9750E">
        <w:rPr>
          <w:rFonts w:ascii="Times New Roman" w:hAnsi="Times New Roman" w:cs="Times New Roman"/>
          <w:color w:val="000000" w:themeColor="text1"/>
          <w:sz w:val="24"/>
          <w:szCs w:val="24"/>
        </w:rPr>
        <w:t>Неприложимо.</w:t>
      </w:r>
    </w:p>
    <w:p w14:paraId="0289E908" w14:textId="36B1DA00" w:rsidR="00A9750E" w:rsidRDefault="00A9750E" w:rsidP="00A9750E">
      <w:pPr>
        <w:spacing w:line="360" w:lineRule="auto"/>
        <w:ind w:firstLine="708"/>
        <w:jc w:val="both"/>
        <w:rPr>
          <w:rFonts w:ascii="Times New Roman" w:hAnsi="Times New Roman" w:cs="Times New Roman"/>
          <w:color w:val="000000" w:themeColor="text1"/>
          <w:sz w:val="24"/>
          <w:szCs w:val="24"/>
        </w:rPr>
      </w:pPr>
    </w:p>
    <w:p w14:paraId="6004FAAE" w14:textId="77777777" w:rsidR="006A774C" w:rsidRDefault="006A774C" w:rsidP="00A9750E">
      <w:pPr>
        <w:spacing w:line="360" w:lineRule="auto"/>
        <w:ind w:firstLine="708"/>
        <w:jc w:val="both"/>
        <w:rPr>
          <w:rFonts w:ascii="Times New Roman" w:hAnsi="Times New Roman" w:cs="Times New Roman"/>
          <w:color w:val="000000" w:themeColor="text1"/>
          <w:sz w:val="24"/>
          <w:szCs w:val="24"/>
        </w:rPr>
      </w:pPr>
    </w:p>
    <w:p w14:paraId="41D1B490" w14:textId="77777777" w:rsidR="00A9750E" w:rsidRPr="00A9750E" w:rsidRDefault="00A9750E" w:rsidP="006A774C">
      <w:pPr>
        <w:spacing w:line="360" w:lineRule="auto"/>
        <w:jc w:val="both"/>
        <w:rPr>
          <w:rFonts w:ascii="Times New Roman" w:hAnsi="Times New Roman" w:cs="Times New Roman"/>
          <w:b/>
          <w:color w:val="000000" w:themeColor="text1"/>
          <w:sz w:val="24"/>
          <w:szCs w:val="24"/>
        </w:rPr>
      </w:pPr>
      <w:r w:rsidRPr="00A9750E">
        <w:rPr>
          <w:rFonts w:ascii="Times New Roman" w:hAnsi="Times New Roman" w:cs="Times New Roman"/>
          <w:b/>
          <w:color w:val="000000" w:themeColor="text1"/>
          <w:sz w:val="24"/>
          <w:szCs w:val="24"/>
        </w:rPr>
        <w:t>АНГЕЛ МИТЕВ</w:t>
      </w:r>
    </w:p>
    <w:p w14:paraId="2A2A4172" w14:textId="7EEE3DBA" w:rsidR="00A9750E" w:rsidRPr="00A9750E" w:rsidRDefault="00A9750E" w:rsidP="006A774C">
      <w:pPr>
        <w:spacing w:line="360" w:lineRule="auto"/>
        <w:jc w:val="both"/>
        <w:rPr>
          <w:rFonts w:ascii="Times New Roman" w:hAnsi="Times New Roman" w:cs="Times New Roman"/>
          <w:i/>
          <w:color w:val="000000" w:themeColor="text1"/>
          <w:sz w:val="24"/>
          <w:szCs w:val="24"/>
        </w:rPr>
      </w:pPr>
      <w:r w:rsidRPr="00A9750E">
        <w:rPr>
          <w:rFonts w:ascii="Times New Roman" w:hAnsi="Times New Roman" w:cs="Times New Roman"/>
          <w:i/>
          <w:color w:val="000000" w:themeColor="text1"/>
          <w:sz w:val="24"/>
          <w:szCs w:val="24"/>
        </w:rPr>
        <w:t>Директор на Първа езикова гимназия</w:t>
      </w:r>
    </w:p>
    <w:p w14:paraId="6505F601" w14:textId="0712FCE0" w:rsidR="00CD3C20" w:rsidRPr="00E7302A" w:rsidRDefault="00CD3C20" w:rsidP="0021061C">
      <w:pPr>
        <w:spacing w:line="360" w:lineRule="auto"/>
        <w:jc w:val="both"/>
        <w:rPr>
          <w:rFonts w:ascii="Times New Roman" w:hAnsi="Times New Roman" w:cs="Times New Roman"/>
          <w:color w:val="FF0000"/>
          <w:sz w:val="24"/>
          <w:szCs w:val="24"/>
        </w:rPr>
      </w:pPr>
      <w:bookmarkStart w:id="0" w:name="_GoBack"/>
      <w:bookmarkEnd w:id="0"/>
    </w:p>
    <w:sectPr w:rsidR="00CD3C20" w:rsidRPr="00E7302A" w:rsidSect="00A9750E">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rinda">
    <w:altName w:val="Courier New"/>
    <w:panose1 w:val="00000400000000000000"/>
    <w:charset w:val="01"/>
    <w:family w:val="roman"/>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D4F78"/>
    <w:multiLevelType w:val="hybridMultilevel"/>
    <w:tmpl w:val="D2D280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451D22D7"/>
    <w:multiLevelType w:val="multilevel"/>
    <w:tmpl w:val="9D50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017C70"/>
    <w:multiLevelType w:val="hybridMultilevel"/>
    <w:tmpl w:val="485C6C76"/>
    <w:lvl w:ilvl="0" w:tplc="7EA885BA">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16E39DE"/>
    <w:multiLevelType w:val="hybridMultilevel"/>
    <w:tmpl w:val="4FB2DEF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53B21DCB"/>
    <w:multiLevelType w:val="multilevel"/>
    <w:tmpl w:val="6B86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B6108F"/>
    <w:multiLevelType w:val="multilevel"/>
    <w:tmpl w:val="D5B2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900079"/>
    <w:multiLevelType w:val="multilevel"/>
    <w:tmpl w:val="97D2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17184F"/>
    <w:multiLevelType w:val="hybridMultilevel"/>
    <w:tmpl w:val="6824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2121ED"/>
    <w:multiLevelType w:val="multilevel"/>
    <w:tmpl w:val="5D94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5F2212"/>
    <w:multiLevelType w:val="hybridMultilevel"/>
    <w:tmpl w:val="8332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662EF9"/>
    <w:multiLevelType w:val="hybridMultilevel"/>
    <w:tmpl w:val="514A10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9"/>
  </w:num>
  <w:num w:numId="4">
    <w:abstractNumId w:val="0"/>
  </w:num>
  <w:num w:numId="5">
    <w:abstractNumId w:val="3"/>
  </w:num>
  <w:num w:numId="6">
    <w:abstractNumId w:val="10"/>
  </w:num>
  <w:num w:numId="7">
    <w:abstractNumId w:val="5"/>
  </w:num>
  <w:num w:numId="8">
    <w:abstractNumId w:val="4"/>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D51"/>
    <w:rsid w:val="00012D51"/>
    <w:rsid w:val="0021061C"/>
    <w:rsid w:val="0045579C"/>
    <w:rsid w:val="00592907"/>
    <w:rsid w:val="006A774C"/>
    <w:rsid w:val="00772CB5"/>
    <w:rsid w:val="007C6BF0"/>
    <w:rsid w:val="008B2A46"/>
    <w:rsid w:val="00924F55"/>
    <w:rsid w:val="00A9750E"/>
    <w:rsid w:val="00C167BC"/>
    <w:rsid w:val="00CD3C20"/>
    <w:rsid w:val="00D65C2B"/>
    <w:rsid w:val="00E3719E"/>
    <w:rsid w:val="00E4493E"/>
    <w:rsid w:val="00FD0B3B"/>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E107C"/>
  <w15:chartTrackingRefBased/>
  <w15:docId w15:val="{D4D40A4A-2B62-4813-9561-BDB097AE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1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1,Списък на абзаци,List Paragraph11"/>
    <w:basedOn w:val="Normal"/>
    <w:uiPriority w:val="34"/>
    <w:qFormat/>
    <w:rsid w:val="0021061C"/>
    <w:pPr>
      <w:ind w:left="720"/>
      <w:contextualSpacing/>
    </w:pPr>
  </w:style>
  <w:style w:type="paragraph" w:styleId="BalloonText">
    <w:name w:val="Balloon Text"/>
    <w:basedOn w:val="Normal"/>
    <w:link w:val="BalloonTextChar"/>
    <w:uiPriority w:val="99"/>
    <w:semiHidden/>
    <w:unhideWhenUsed/>
    <w:rsid w:val="00CD3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99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12</cp:revision>
  <cp:lastPrinted>2023-08-03T10:25:00Z</cp:lastPrinted>
  <dcterms:created xsi:type="dcterms:W3CDTF">2022-10-27T08:47:00Z</dcterms:created>
  <dcterms:modified xsi:type="dcterms:W3CDTF">2025-10-10T08:15:00Z</dcterms:modified>
</cp:coreProperties>
</file>